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v:background id="_x0000_s1025" o:bwmode="white" o:targetscreensize="1024,768">
      <v:fill r:id="rId4" o:title="blue master 2" recolor="t" type="frame"/>
    </v:background>
  </w:background>
  <w:body>
    <w:p w14:paraId="0CAF3745" w14:textId="3B66EFE1" w:rsidR="00C77FC5" w:rsidRDefault="00C77FC5" w:rsidP="006D20F2">
      <w:pPr>
        <w:jc w:val="center"/>
        <w:rPr>
          <w:rFonts w:ascii="Century Gothic" w:hAnsi="Century Gothic"/>
          <w:b/>
          <w:bCs/>
          <w:sz w:val="28"/>
          <w:szCs w:val="28"/>
          <w:u w:val="single"/>
        </w:rPr>
      </w:pPr>
      <w:bookmarkStart w:id="0" w:name="_GoBack"/>
      <w:bookmarkEnd w:id="0"/>
      <w:r>
        <w:rPr>
          <w:rFonts w:ascii="Century Gothic" w:hAnsi="Century Gothic"/>
          <w:noProof/>
          <w:color w:val="FFFFFF" w:themeColor="background1"/>
          <w:sz w:val="24"/>
          <w:szCs w:val="24"/>
          <w:lang w:eastAsia="en-GB"/>
        </w:rPr>
        <w:drawing>
          <wp:anchor distT="0" distB="0" distL="114300" distR="114300" simplePos="0" relativeHeight="251659264" behindDoc="0" locked="0" layoutInCell="1" allowOverlap="1" wp14:anchorId="793BC7C5" wp14:editId="5C9CD59D">
            <wp:simplePos x="0" y="0"/>
            <wp:positionH relativeFrom="column">
              <wp:posOffset>1819275</wp:posOffset>
            </wp:positionH>
            <wp:positionV relativeFrom="paragraph">
              <wp:posOffset>-628650</wp:posOffset>
            </wp:positionV>
            <wp:extent cx="895350" cy="89535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TRIVE Logo 2 blue.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895350" cy="895350"/>
                    </a:xfrm>
                    <a:prstGeom prst="rect">
                      <a:avLst/>
                    </a:prstGeom>
                  </pic:spPr>
                </pic:pic>
              </a:graphicData>
            </a:graphic>
            <wp14:sizeRelH relativeFrom="margin">
              <wp14:pctWidth>0</wp14:pctWidth>
            </wp14:sizeRelH>
            <wp14:sizeRelV relativeFrom="margin">
              <wp14:pctHeight>0</wp14:pctHeight>
            </wp14:sizeRelV>
          </wp:anchor>
        </w:drawing>
      </w:r>
      <w:r w:rsidRPr="006D20F2">
        <w:rPr>
          <w:noProof/>
          <w:u w:val="single"/>
          <w:lang w:eastAsia="en-GB"/>
        </w:rPr>
        <w:drawing>
          <wp:anchor distT="0" distB="0" distL="114300" distR="114300" simplePos="0" relativeHeight="251658240" behindDoc="0" locked="0" layoutInCell="1" allowOverlap="1" wp14:anchorId="7FC3914B" wp14:editId="5D89A929">
            <wp:simplePos x="0" y="0"/>
            <wp:positionH relativeFrom="margin">
              <wp:posOffset>3305175</wp:posOffset>
            </wp:positionH>
            <wp:positionV relativeFrom="paragraph">
              <wp:posOffset>-625475</wp:posOffset>
            </wp:positionV>
            <wp:extent cx="730250" cy="865732"/>
            <wp:effectExtent l="0" t="0" r="0" b="0"/>
            <wp:wrapNone/>
            <wp:docPr id="5" name="Picture 5" descr="C:\Users\jayne.clarke\AppData\Local\Microsoft\Windows\Temporary Internet Files\Content.IE5\MUXWQGHK\St SimonÕs MASTER 27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ayne.clarke\AppData\Local\Microsoft\Windows\Temporary Internet Files\Content.IE5\MUXWQGHK\St SimonÕs MASTER 276.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730250" cy="865732"/>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33CA7DE" w14:textId="4E881C21" w:rsidR="006D20F2" w:rsidRPr="00C77FC5" w:rsidRDefault="00A857C7" w:rsidP="006D20F2">
      <w:pPr>
        <w:jc w:val="center"/>
        <w:rPr>
          <w:rFonts w:ascii="Century Gothic" w:hAnsi="Century Gothic"/>
          <w:b/>
          <w:bCs/>
          <w:color w:val="FFFFFF" w:themeColor="background1"/>
          <w:sz w:val="28"/>
          <w:szCs w:val="28"/>
          <w:u w:val="single"/>
        </w:rPr>
      </w:pPr>
      <w:r w:rsidRPr="00C77FC5">
        <w:rPr>
          <w:rFonts w:ascii="Century Gothic" w:hAnsi="Century Gothic"/>
          <w:b/>
          <w:bCs/>
          <w:color w:val="FFFFFF" w:themeColor="background1"/>
          <w:sz w:val="28"/>
          <w:szCs w:val="28"/>
          <w:u w:val="single"/>
        </w:rPr>
        <w:t>St Simon’s Geography</w:t>
      </w:r>
      <w:r w:rsidR="006D20F2" w:rsidRPr="00C77FC5">
        <w:rPr>
          <w:rFonts w:ascii="Century Gothic" w:hAnsi="Century Gothic"/>
          <w:b/>
          <w:bCs/>
          <w:color w:val="FFFFFF" w:themeColor="background1"/>
          <w:sz w:val="28"/>
          <w:szCs w:val="28"/>
          <w:u w:val="single"/>
        </w:rPr>
        <w:t xml:space="preserve"> Statement of Intent</w:t>
      </w:r>
    </w:p>
    <w:p w14:paraId="0D2BFBD7" w14:textId="77777777" w:rsidR="00A857C7" w:rsidRPr="00C77FC5" w:rsidRDefault="006D20F2" w:rsidP="00A857C7">
      <w:pPr>
        <w:spacing w:line="240" w:lineRule="auto"/>
        <w:rPr>
          <w:rFonts w:ascii="Century Gothic" w:hAnsi="Century Gothic"/>
          <w:b/>
          <w:bCs/>
          <w:color w:val="FFFFFF" w:themeColor="background1"/>
          <w:sz w:val="24"/>
          <w:szCs w:val="24"/>
        </w:rPr>
      </w:pPr>
      <w:r w:rsidRPr="00C77FC5">
        <w:rPr>
          <w:rFonts w:ascii="Century Gothic" w:hAnsi="Century Gothic"/>
          <w:b/>
          <w:bCs/>
          <w:color w:val="FFFFFF" w:themeColor="background1"/>
          <w:sz w:val="24"/>
          <w:szCs w:val="24"/>
        </w:rPr>
        <w:t>Intent</w:t>
      </w:r>
    </w:p>
    <w:p w14:paraId="6F9CEAB1" w14:textId="77777777" w:rsidR="001D5EF6" w:rsidRPr="00C77FC5" w:rsidRDefault="00974F45" w:rsidP="00A857C7">
      <w:pPr>
        <w:spacing w:line="240" w:lineRule="auto"/>
        <w:rPr>
          <w:color w:val="FFFFFF" w:themeColor="background1"/>
        </w:rPr>
      </w:pPr>
      <w:r w:rsidRPr="00C77FC5">
        <w:rPr>
          <w:rFonts w:ascii="Century Gothic" w:hAnsi="Century Gothic"/>
          <w:i/>
          <w:iCs/>
          <w:color w:val="FFFFFF" w:themeColor="background1"/>
          <w:sz w:val="24"/>
          <w:szCs w:val="24"/>
        </w:rPr>
        <w:t>Why do we teach this? Why do we teach it the way we do?</w:t>
      </w:r>
      <w:r w:rsidR="00823CC5" w:rsidRPr="00C77FC5">
        <w:rPr>
          <w:rFonts w:ascii="Century Gothic" w:hAnsi="Century Gothic"/>
          <w:b/>
          <w:bCs/>
          <w:color w:val="FFFFFF" w:themeColor="background1"/>
          <w:sz w:val="24"/>
          <w:szCs w:val="24"/>
        </w:rPr>
        <w:br/>
      </w:r>
    </w:p>
    <w:p w14:paraId="178BA397" w14:textId="782ED420" w:rsidR="006D20F2" w:rsidRPr="00C77FC5" w:rsidRDefault="001D5EF6" w:rsidP="00A857C7">
      <w:pPr>
        <w:spacing w:line="240" w:lineRule="auto"/>
        <w:rPr>
          <w:rFonts w:ascii="Century Gothic" w:hAnsi="Century Gothic"/>
          <w:color w:val="FFFFFF" w:themeColor="background1"/>
          <w:sz w:val="28"/>
          <w:szCs w:val="24"/>
        </w:rPr>
      </w:pPr>
      <w:r w:rsidRPr="00C77FC5">
        <w:rPr>
          <w:rFonts w:ascii="Century Gothic" w:hAnsi="Century Gothic"/>
          <w:color w:val="FFFFFF" w:themeColor="background1"/>
          <w:sz w:val="24"/>
        </w:rPr>
        <w:t>Geography is essential in developing an understanding of the world we live in. Our staff realise that Geography helps to provide answers to questions about the natural and human aspects of the world. At St Simon’s children are encouraged to develop a greater understanding and knowledge of the world, as well as their place in it. Our geography curriculum is designed to enable children to develop knowledge and skills that are transferrable to other curriculum areas. Geography is an investigative subject, which provides children with access to a wide variety of concepts, knowledge and skills. At St Simon’s our intent, when teaching geography, is to inspire in our children a curiosity and fascination about the world and people within it and to promote the children’s interest and understanding of diverse places, people, resources and natural and human environments.</w:t>
      </w:r>
    </w:p>
    <w:p w14:paraId="2201256E" w14:textId="77777777" w:rsidR="00974F45" w:rsidRPr="00C77FC5" w:rsidRDefault="006D20F2" w:rsidP="00A857C7">
      <w:pPr>
        <w:spacing w:line="240" w:lineRule="auto"/>
        <w:rPr>
          <w:rFonts w:ascii="Century Gothic" w:hAnsi="Century Gothic"/>
          <w:b/>
          <w:bCs/>
          <w:color w:val="FFFFFF" w:themeColor="background1"/>
          <w:sz w:val="24"/>
          <w:szCs w:val="24"/>
        </w:rPr>
      </w:pPr>
      <w:r w:rsidRPr="00C77FC5">
        <w:rPr>
          <w:rFonts w:ascii="Century Gothic" w:hAnsi="Century Gothic"/>
          <w:b/>
          <w:bCs/>
          <w:color w:val="FFFFFF" w:themeColor="background1"/>
          <w:sz w:val="24"/>
          <w:szCs w:val="24"/>
        </w:rPr>
        <w:t>Implementation</w:t>
      </w:r>
    </w:p>
    <w:p w14:paraId="378CBDEC" w14:textId="77777777" w:rsidR="001D5EF6" w:rsidRPr="00C77FC5" w:rsidRDefault="00974F45" w:rsidP="00A857C7">
      <w:pPr>
        <w:spacing w:line="240" w:lineRule="auto"/>
        <w:rPr>
          <w:rFonts w:ascii="Century Gothic" w:hAnsi="Century Gothic"/>
          <w:i/>
          <w:iCs/>
          <w:color w:val="FFFFFF" w:themeColor="background1"/>
          <w:sz w:val="24"/>
          <w:szCs w:val="24"/>
        </w:rPr>
      </w:pPr>
      <w:r w:rsidRPr="00C77FC5">
        <w:rPr>
          <w:rFonts w:ascii="Century Gothic" w:hAnsi="Century Gothic"/>
          <w:i/>
          <w:iCs/>
          <w:color w:val="FFFFFF" w:themeColor="background1"/>
          <w:sz w:val="24"/>
          <w:szCs w:val="24"/>
        </w:rPr>
        <w:t>What do we teach? What does this look like?</w:t>
      </w:r>
    </w:p>
    <w:p w14:paraId="28ECF357" w14:textId="77777777" w:rsidR="003A02CA" w:rsidRPr="00C77FC5" w:rsidRDefault="001D5EF6" w:rsidP="00A857C7">
      <w:pPr>
        <w:spacing w:line="240" w:lineRule="auto"/>
        <w:rPr>
          <w:rFonts w:ascii="Century Gothic" w:hAnsi="Century Gothic"/>
          <w:color w:val="FFFFFF" w:themeColor="background1"/>
          <w:sz w:val="24"/>
        </w:rPr>
      </w:pPr>
      <w:r w:rsidRPr="00C77FC5">
        <w:rPr>
          <w:rFonts w:ascii="Century Gothic" w:hAnsi="Century Gothic"/>
          <w:color w:val="FFFFFF" w:themeColor="background1"/>
          <w:sz w:val="24"/>
        </w:rPr>
        <w:t>Our whole curriculum is s</w:t>
      </w:r>
      <w:r w:rsidR="003A02CA" w:rsidRPr="00C77FC5">
        <w:rPr>
          <w:rFonts w:ascii="Century Gothic" w:hAnsi="Century Gothic"/>
          <w:color w:val="FFFFFF" w:themeColor="background1"/>
          <w:sz w:val="24"/>
        </w:rPr>
        <w:t>haped by our school vision to STRIVE, which</w:t>
      </w:r>
      <w:r w:rsidRPr="00C77FC5">
        <w:rPr>
          <w:rFonts w:ascii="Century Gothic" w:hAnsi="Century Gothic"/>
          <w:color w:val="FFFFFF" w:themeColor="background1"/>
          <w:sz w:val="24"/>
        </w:rPr>
        <w:t xml:space="preserve"> aims to enable all children, regardless of background, ability, additional needs, to flourish to become the very best version of themselves they can possibly be. </w:t>
      </w:r>
    </w:p>
    <w:p w14:paraId="1146B614" w14:textId="6BBC256C" w:rsidR="00DD388F" w:rsidRPr="00C77FC5" w:rsidRDefault="003A02CA" w:rsidP="00A857C7">
      <w:pPr>
        <w:spacing w:line="240" w:lineRule="auto"/>
        <w:rPr>
          <w:rFonts w:ascii="Century Gothic" w:hAnsi="Century Gothic"/>
          <w:color w:val="FFFFFF" w:themeColor="background1"/>
          <w:sz w:val="24"/>
        </w:rPr>
      </w:pPr>
      <w:r w:rsidRPr="00C77FC5">
        <w:rPr>
          <w:rFonts w:ascii="Century Gothic" w:hAnsi="Century Gothic"/>
          <w:color w:val="FFFFFF" w:themeColor="background1"/>
          <w:sz w:val="24"/>
        </w:rPr>
        <w:t>At St Simon’s, w</w:t>
      </w:r>
      <w:r w:rsidR="001D5EF6" w:rsidRPr="00C77FC5">
        <w:rPr>
          <w:rFonts w:ascii="Century Gothic" w:hAnsi="Century Gothic"/>
          <w:color w:val="FFFFFF" w:themeColor="background1"/>
          <w:sz w:val="24"/>
        </w:rPr>
        <w:t>e teach the National Curriculum, supported by a clear skills and kno</w:t>
      </w:r>
      <w:r w:rsidRPr="00C77FC5">
        <w:rPr>
          <w:rFonts w:ascii="Century Gothic" w:hAnsi="Century Gothic"/>
          <w:color w:val="FFFFFF" w:themeColor="background1"/>
          <w:sz w:val="24"/>
        </w:rPr>
        <w:t>wledge progression. This helps teachers ensure</w:t>
      </w:r>
      <w:r w:rsidR="001D5EF6" w:rsidRPr="00C77FC5">
        <w:rPr>
          <w:rFonts w:ascii="Century Gothic" w:hAnsi="Century Gothic"/>
          <w:color w:val="FFFFFF" w:themeColor="background1"/>
          <w:sz w:val="24"/>
        </w:rPr>
        <w:t xml:space="preserve"> that skills and knowledge are built on year by year. It is important that children develop the skills of a geographer by fully immersing them in all areas of the subject. T</w:t>
      </w:r>
      <w:r w:rsidRPr="00C77FC5">
        <w:rPr>
          <w:rFonts w:ascii="Century Gothic" w:hAnsi="Century Gothic"/>
          <w:color w:val="FFFFFF" w:themeColor="background1"/>
          <w:sz w:val="24"/>
        </w:rPr>
        <w:t>o provide our children with the best opportunity to develop these skills, we try to ensure that our</w:t>
      </w:r>
      <w:r w:rsidR="001D5EF6" w:rsidRPr="00C77FC5">
        <w:rPr>
          <w:rFonts w:ascii="Century Gothic" w:hAnsi="Century Gothic"/>
          <w:color w:val="FFFFFF" w:themeColor="background1"/>
          <w:sz w:val="24"/>
        </w:rPr>
        <w:t xml:space="preserve"> local area is fully utilised to achieve desired outcomes, with opportunities for learning outside th</w:t>
      </w:r>
      <w:r w:rsidRPr="00C77FC5">
        <w:rPr>
          <w:rFonts w:ascii="Century Gothic" w:hAnsi="Century Gothic"/>
          <w:color w:val="FFFFFF" w:themeColor="background1"/>
          <w:sz w:val="24"/>
        </w:rPr>
        <w:t>e classroom when the opportunities arise</w:t>
      </w:r>
      <w:r w:rsidR="001D5EF6" w:rsidRPr="00C77FC5">
        <w:rPr>
          <w:rFonts w:ascii="Century Gothic" w:hAnsi="Century Gothic"/>
          <w:color w:val="FFFFFF" w:themeColor="background1"/>
          <w:sz w:val="24"/>
        </w:rPr>
        <w:t xml:space="preserve">. School </w:t>
      </w:r>
      <w:r w:rsidRPr="00C77FC5">
        <w:rPr>
          <w:rFonts w:ascii="Century Gothic" w:hAnsi="Century Gothic"/>
          <w:color w:val="FFFFFF" w:themeColor="background1"/>
          <w:sz w:val="24"/>
        </w:rPr>
        <w:t>trips and fieldwork are encouraged</w:t>
      </w:r>
      <w:r w:rsidR="001D5EF6" w:rsidRPr="00C77FC5">
        <w:rPr>
          <w:rFonts w:ascii="Century Gothic" w:hAnsi="Century Gothic"/>
          <w:color w:val="FFFFFF" w:themeColor="background1"/>
          <w:sz w:val="24"/>
        </w:rPr>
        <w:t xml:space="preserve"> to give first </w:t>
      </w:r>
      <w:r w:rsidRPr="00C77FC5">
        <w:rPr>
          <w:rFonts w:ascii="Century Gothic" w:hAnsi="Century Gothic"/>
          <w:color w:val="FFFFFF" w:themeColor="background1"/>
          <w:sz w:val="24"/>
        </w:rPr>
        <w:t xml:space="preserve">hand experiences, which helps to enhance </w:t>
      </w:r>
      <w:r w:rsidR="001D5EF6" w:rsidRPr="00C77FC5">
        <w:rPr>
          <w:rFonts w:ascii="Century Gothic" w:hAnsi="Century Gothic"/>
          <w:color w:val="FFFFFF" w:themeColor="background1"/>
          <w:sz w:val="24"/>
        </w:rPr>
        <w:t>children’s understanding of the world beyond their locality.</w:t>
      </w:r>
      <w:r w:rsidR="00823CC5" w:rsidRPr="00C77FC5">
        <w:rPr>
          <w:rFonts w:ascii="Century Gothic" w:hAnsi="Century Gothic"/>
          <w:b/>
          <w:bCs/>
          <w:color w:val="FFFFFF" w:themeColor="background1"/>
          <w:sz w:val="24"/>
          <w:szCs w:val="24"/>
        </w:rPr>
        <w:br/>
      </w:r>
    </w:p>
    <w:p w14:paraId="59AB748F" w14:textId="42017305" w:rsidR="00974F45" w:rsidRPr="00C77FC5" w:rsidRDefault="006D20F2" w:rsidP="00974F45">
      <w:pPr>
        <w:spacing w:line="240" w:lineRule="auto"/>
        <w:rPr>
          <w:rFonts w:ascii="Century Gothic" w:hAnsi="Century Gothic"/>
          <w:i/>
          <w:iCs/>
          <w:color w:val="FFFFFF" w:themeColor="background1"/>
          <w:sz w:val="24"/>
          <w:szCs w:val="24"/>
        </w:rPr>
      </w:pPr>
      <w:r w:rsidRPr="00C77FC5">
        <w:rPr>
          <w:rFonts w:ascii="Century Gothic" w:hAnsi="Century Gothic"/>
          <w:b/>
          <w:bCs/>
          <w:color w:val="FFFFFF" w:themeColor="background1"/>
          <w:sz w:val="24"/>
          <w:szCs w:val="24"/>
        </w:rPr>
        <w:t>Impact</w:t>
      </w:r>
      <w:r w:rsidR="00823CC5" w:rsidRPr="00C77FC5">
        <w:rPr>
          <w:rFonts w:ascii="Century Gothic" w:hAnsi="Century Gothic"/>
          <w:b/>
          <w:bCs/>
          <w:color w:val="FFFFFF" w:themeColor="background1"/>
          <w:sz w:val="24"/>
          <w:szCs w:val="24"/>
        </w:rPr>
        <w:br/>
      </w:r>
      <w:r w:rsidR="000B4BE2" w:rsidRPr="00C77FC5">
        <w:rPr>
          <w:rFonts w:ascii="Century Gothic" w:hAnsi="Century Gothic"/>
          <w:i/>
          <w:iCs/>
          <w:color w:val="FFFFFF" w:themeColor="background1"/>
          <w:sz w:val="24"/>
          <w:szCs w:val="24"/>
        </w:rPr>
        <w:t>what</w:t>
      </w:r>
      <w:r w:rsidR="00974F45" w:rsidRPr="00C77FC5">
        <w:rPr>
          <w:rFonts w:ascii="Century Gothic" w:hAnsi="Century Gothic"/>
          <w:i/>
          <w:iCs/>
          <w:color w:val="FFFFFF" w:themeColor="background1"/>
          <w:sz w:val="24"/>
          <w:szCs w:val="24"/>
        </w:rPr>
        <w:t xml:space="preserve"> will this look like? </w:t>
      </w:r>
    </w:p>
    <w:p w14:paraId="21A369C4" w14:textId="77777777" w:rsidR="00974F45" w:rsidRPr="00C77FC5" w:rsidRDefault="00974F45" w:rsidP="00974F45">
      <w:pPr>
        <w:spacing w:line="240" w:lineRule="auto"/>
        <w:rPr>
          <w:rFonts w:ascii="Century Gothic" w:hAnsi="Century Gothic"/>
          <w:b/>
          <w:bCs/>
          <w:color w:val="FFFFFF" w:themeColor="background1"/>
          <w:sz w:val="24"/>
          <w:szCs w:val="24"/>
        </w:rPr>
      </w:pPr>
      <w:r w:rsidRPr="00C77FC5">
        <w:rPr>
          <w:rFonts w:ascii="Century Gothic" w:hAnsi="Century Gothic"/>
          <w:color w:val="FFFFFF" w:themeColor="background1"/>
          <w:sz w:val="24"/>
          <w:szCs w:val="24"/>
        </w:rPr>
        <w:t>By the time children leave St Simon’s Catholic Primary School they will:</w:t>
      </w:r>
    </w:p>
    <w:p w14:paraId="1933FAF0" w14:textId="372E714B" w:rsidR="00E55623" w:rsidRPr="00C77FC5" w:rsidRDefault="00E55623" w:rsidP="00E55623">
      <w:pPr>
        <w:pStyle w:val="ListParagraph"/>
        <w:numPr>
          <w:ilvl w:val="0"/>
          <w:numId w:val="6"/>
        </w:numPr>
        <w:spacing w:line="240" w:lineRule="auto"/>
        <w:rPr>
          <w:rFonts w:ascii="Century Gothic" w:hAnsi="Century Gothic"/>
          <w:color w:val="FFFFFF" w:themeColor="background1"/>
          <w:sz w:val="24"/>
        </w:rPr>
      </w:pPr>
      <w:r w:rsidRPr="00C77FC5">
        <w:rPr>
          <w:rFonts w:ascii="Century Gothic" w:hAnsi="Century Gothic"/>
          <w:color w:val="FFFFFF" w:themeColor="background1"/>
          <w:sz w:val="24"/>
        </w:rPr>
        <w:t>Have a secure knowledge of where places are and what they are like.</w:t>
      </w:r>
    </w:p>
    <w:p w14:paraId="43B371D0" w14:textId="2971981E" w:rsidR="00E55623" w:rsidRPr="00C77FC5" w:rsidRDefault="00E55623" w:rsidP="00E55623">
      <w:pPr>
        <w:pStyle w:val="ListParagraph"/>
        <w:numPr>
          <w:ilvl w:val="0"/>
          <w:numId w:val="6"/>
        </w:numPr>
        <w:spacing w:line="240" w:lineRule="auto"/>
        <w:rPr>
          <w:rFonts w:ascii="Century Gothic" w:hAnsi="Century Gothic"/>
          <w:color w:val="FFFFFF" w:themeColor="background1"/>
          <w:sz w:val="24"/>
        </w:rPr>
      </w:pPr>
      <w:r w:rsidRPr="00C77FC5">
        <w:rPr>
          <w:rFonts w:ascii="Century Gothic" w:hAnsi="Century Gothic"/>
          <w:color w:val="FFFFFF" w:themeColor="background1"/>
          <w:sz w:val="24"/>
        </w:rPr>
        <w:t xml:space="preserve">Have an extensive base of geographical knowledge and vocabulary. </w:t>
      </w:r>
    </w:p>
    <w:p w14:paraId="76BDED58" w14:textId="240DFC3D" w:rsidR="00E55623" w:rsidRPr="00C77FC5" w:rsidRDefault="00E55623" w:rsidP="00E55623">
      <w:pPr>
        <w:pStyle w:val="ListParagraph"/>
        <w:numPr>
          <w:ilvl w:val="0"/>
          <w:numId w:val="6"/>
        </w:numPr>
        <w:spacing w:line="240" w:lineRule="auto"/>
        <w:rPr>
          <w:rFonts w:ascii="Century Gothic" w:hAnsi="Century Gothic"/>
          <w:color w:val="FFFFFF" w:themeColor="background1"/>
          <w:sz w:val="24"/>
        </w:rPr>
      </w:pPr>
      <w:r w:rsidRPr="00C77FC5">
        <w:rPr>
          <w:rFonts w:ascii="Century Gothic" w:hAnsi="Century Gothic"/>
          <w:color w:val="FFFFFF" w:themeColor="background1"/>
          <w:sz w:val="24"/>
        </w:rPr>
        <w:lastRenderedPageBreak/>
        <w:t xml:space="preserve">Have the ability to apply questioning skills and use effective analytical and presentational techniques. </w:t>
      </w:r>
    </w:p>
    <w:p w14:paraId="18AD1E53" w14:textId="201E993C" w:rsidR="00E55623" w:rsidRPr="00C77FC5" w:rsidRDefault="00E55623" w:rsidP="00E55623">
      <w:pPr>
        <w:pStyle w:val="ListParagraph"/>
        <w:numPr>
          <w:ilvl w:val="0"/>
          <w:numId w:val="6"/>
        </w:numPr>
        <w:spacing w:line="240" w:lineRule="auto"/>
        <w:rPr>
          <w:rFonts w:ascii="Century Gothic" w:hAnsi="Century Gothic"/>
          <w:color w:val="FFFFFF" w:themeColor="background1"/>
          <w:sz w:val="24"/>
        </w:rPr>
      </w:pPr>
      <w:r w:rsidRPr="00C77FC5">
        <w:rPr>
          <w:rFonts w:ascii="Century Gothic" w:hAnsi="Century Gothic"/>
          <w:color w:val="FFFFFF" w:themeColor="background1"/>
          <w:sz w:val="24"/>
        </w:rPr>
        <w:t xml:space="preserve">Have the ability to reach clear conclusions and develop a reasoned argument to explain findings. </w:t>
      </w:r>
    </w:p>
    <w:p w14:paraId="4396089A" w14:textId="2EAD736C" w:rsidR="00E55623" w:rsidRPr="00C77FC5" w:rsidRDefault="00E55623" w:rsidP="00E55623">
      <w:pPr>
        <w:pStyle w:val="ListParagraph"/>
        <w:numPr>
          <w:ilvl w:val="0"/>
          <w:numId w:val="6"/>
        </w:numPr>
        <w:spacing w:line="240" w:lineRule="auto"/>
        <w:rPr>
          <w:rFonts w:ascii="Century Gothic" w:hAnsi="Century Gothic"/>
          <w:color w:val="FFFFFF" w:themeColor="background1"/>
          <w:sz w:val="24"/>
        </w:rPr>
      </w:pPr>
      <w:r w:rsidRPr="00C77FC5">
        <w:rPr>
          <w:rFonts w:ascii="Century Gothic" w:hAnsi="Century Gothic"/>
          <w:color w:val="FFFFFF" w:themeColor="background1"/>
          <w:sz w:val="24"/>
        </w:rPr>
        <w:t xml:space="preserve">Have significant levels of originality, imagination or creativity as shown in interpretations and representations of the subject matter. </w:t>
      </w:r>
    </w:p>
    <w:p w14:paraId="1AEBFCBE" w14:textId="1F2A7AA9" w:rsidR="00E55623" w:rsidRPr="00C77FC5" w:rsidRDefault="00AB1B21" w:rsidP="00E55623">
      <w:pPr>
        <w:pStyle w:val="ListParagraph"/>
        <w:numPr>
          <w:ilvl w:val="0"/>
          <w:numId w:val="6"/>
        </w:numPr>
        <w:spacing w:line="240" w:lineRule="auto"/>
        <w:rPr>
          <w:rFonts w:ascii="Century Gothic" w:hAnsi="Century Gothic"/>
          <w:color w:val="FFFFFF" w:themeColor="background1"/>
          <w:sz w:val="24"/>
        </w:rPr>
      </w:pPr>
      <w:r w:rsidRPr="00C77FC5">
        <w:rPr>
          <w:rFonts w:ascii="Century Gothic" w:hAnsi="Century Gothic"/>
          <w:color w:val="FFFFFF" w:themeColor="background1"/>
          <w:sz w:val="24"/>
        </w:rPr>
        <w:t>Have the ability to draw on their experiences of</w:t>
      </w:r>
      <w:r w:rsidR="00E55623" w:rsidRPr="00C77FC5">
        <w:rPr>
          <w:rFonts w:ascii="Century Gothic" w:hAnsi="Century Gothic"/>
          <w:color w:val="FFFFFF" w:themeColor="background1"/>
          <w:sz w:val="24"/>
        </w:rPr>
        <w:t xml:space="preserve"> fieldwork and other geog</w:t>
      </w:r>
      <w:r w:rsidRPr="00C77FC5">
        <w:rPr>
          <w:rFonts w:ascii="Century Gothic" w:hAnsi="Century Gothic"/>
          <w:color w:val="FFFFFF" w:themeColor="background1"/>
          <w:sz w:val="24"/>
        </w:rPr>
        <w:t xml:space="preserve">raphical skills and techniques and apply them to various geographical topics. </w:t>
      </w:r>
    </w:p>
    <w:p w14:paraId="7950315F" w14:textId="77B88FE5" w:rsidR="00E55623" w:rsidRPr="00C77FC5" w:rsidRDefault="00E55623" w:rsidP="00E55623">
      <w:pPr>
        <w:pStyle w:val="ListParagraph"/>
        <w:numPr>
          <w:ilvl w:val="0"/>
          <w:numId w:val="6"/>
        </w:numPr>
        <w:spacing w:line="240" w:lineRule="auto"/>
        <w:rPr>
          <w:rFonts w:ascii="Century Gothic" w:hAnsi="Century Gothic"/>
          <w:color w:val="FFFFFF" w:themeColor="background1"/>
          <w:sz w:val="24"/>
        </w:rPr>
      </w:pPr>
      <w:r w:rsidRPr="00C77FC5">
        <w:rPr>
          <w:rFonts w:ascii="Century Gothic" w:hAnsi="Century Gothic"/>
          <w:color w:val="FFFFFF" w:themeColor="background1"/>
          <w:sz w:val="24"/>
        </w:rPr>
        <w:t xml:space="preserve">Have </w:t>
      </w:r>
      <w:r w:rsidR="00AB1B21" w:rsidRPr="00C77FC5">
        <w:rPr>
          <w:rFonts w:ascii="Century Gothic" w:hAnsi="Century Gothic"/>
          <w:color w:val="FFFFFF" w:themeColor="background1"/>
          <w:sz w:val="24"/>
        </w:rPr>
        <w:t>developed</w:t>
      </w:r>
      <w:r w:rsidRPr="00C77FC5">
        <w:rPr>
          <w:rFonts w:ascii="Century Gothic" w:hAnsi="Century Gothic"/>
          <w:color w:val="FFFFFF" w:themeColor="background1"/>
          <w:sz w:val="24"/>
        </w:rPr>
        <w:t xml:space="preserve"> a real sense of curiosity to find out about the world and the people who live there.</w:t>
      </w:r>
    </w:p>
    <w:p w14:paraId="5D1CD3E9" w14:textId="22A16968" w:rsidR="00A857C7" w:rsidRPr="00C77FC5" w:rsidRDefault="00E55623" w:rsidP="00E55623">
      <w:pPr>
        <w:pStyle w:val="ListParagraph"/>
        <w:numPr>
          <w:ilvl w:val="0"/>
          <w:numId w:val="6"/>
        </w:numPr>
        <w:spacing w:line="240" w:lineRule="auto"/>
        <w:rPr>
          <w:rFonts w:ascii="Century Gothic" w:hAnsi="Century Gothic"/>
          <w:color w:val="FFFFFF" w:themeColor="background1"/>
          <w:sz w:val="28"/>
          <w:szCs w:val="24"/>
        </w:rPr>
      </w:pPr>
      <w:r w:rsidRPr="00C77FC5">
        <w:rPr>
          <w:rFonts w:ascii="Century Gothic" w:hAnsi="Century Gothic"/>
          <w:color w:val="FFFFFF" w:themeColor="background1"/>
          <w:sz w:val="24"/>
        </w:rPr>
        <w:t>Have the ability to express well-balanced opinions, rooted in very good knowledge and understanding about current and contemporary issues in society and the environment.</w:t>
      </w:r>
    </w:p>
    <w:p w14:paraId="6EB06697" w14:textId="65DA9F2A" w:rsidR="00AA2595" w:rsidRPr="00C77FC5" w:rsidRDefault="00AA2595" w:rsidP="00AA2595">
      <w:pPr>
        <w:jc w:val="both"/>
        <w:rPr>
          <w:rFonts w:ascii="Century Gothic" w:hAnsi="Century Gothic"/>
          <w:color w:val="FFFFFF" w:themeColor="background1"/>
          <w:sz w:val="24"/>
          <w:szCs w:val="24"/>
        </w:rPr>
      </w:pPr>
      <w:r w:rsidRPr="00C77FC5">
        <w:rPr>
          <w:rFonts w:ascii="Century Gothic" w:hAnsi="Century Gothic"/>
          <w:color w:val="FFFFFF" w:themeColor="background1"/>
          <w:sz w:val="24"/>
          <w:szCs w:val="24"/>
        </w:rPr>
        <w:t>The integral nature of the Geography curriculum at St Simon’s creates rich opportunities for children to access fundamental skills including:</w:t>
      </w:r>
    </w:p>
    <w:p w14:paraId="005C943D" w14:textId="6B4AE5AD" w:rsidR="00AA2595" w:rsidRPr="00C77FC5" w:rsidRDefault="00AA2595" w:rsidP="00AA2595">
      <w:pPr>
        <w:pStyle w:val="ListParagraph"/>
        <w:numPr>
          <w:ilvl w:val="0"/>
          <w:numId w:val="5"/>
        </w:numPr>
        <w:jc w:val="both"/>
        <w:rPr>
          <w:rFonts w:ascii="Century Gothic" w:hAnsi="Century Gothic"/>
          <w:color w:val="FFFFFF" w:themeColor="background1"/>
          <w:sz w:val="24"/>
          <w:szCs w:val="24"/>
        </w:rPr>
      </w:pPr>
      <w:r w:rsidRPr="00C77FC5">
        <w:rPr>
          <w:rFonts w:ascii="Century Gothic" w:hAnsi="Century Gothic"/>
          <w:color w:val="FFFFFF" w:themeColor="background1"/>
          <w:sz w:val="24"/>
          <w:szCs w:val="24"/>
        </w:rPr>
        <w:t xml:space="preserve">A respect for </w:t>
      </w:r>
      <w:r w:rsidRPr="00C77FC5">
        <w:rPr>
          <w:rFonts w:ascii="Century Gothic" w:hAnsi="Century Gothic"/>
          <w:b/>
          <w:bCs/>
          <w:color w:val="FFFFFF" w:themeColor="background1"/>
          <w:sz w:val="24"/>
          <w:szCs w:val="24"/>
        </w:rPr>
        <w:t>spiritual</w:t>
      </w:r>
      <w:r w:rsidR="00026ACD" w:rsidRPr="00C77FC5">
        <w:rPr>
          <w:rFonts w:ascii="Century Gothic" w:hAnsi="Century Gothic"/>
          <w:color w:val="FFFFFF" w:themeColor="background1"/>
          <w:sz w:val="24"/>
          <w:szCs w:val="24"/>
        </w:rPr>
        <w:t xml:space="preserve"> and cultural </w:t>
      </w:r>
      <w:r w:rsidRPr="00C77FC5">
        <w:rPr>
          <w:rFonts w:ascii="Century Gothic" w:hAnsi="Century Gothic"/>
          <w:color w:val="FFFFFF" w:themeColor="background1"/>
          <w:sz w:val="24"/>
          <w:szCs w:val="24"/>
        </w:rPr>
        <w:t xml:space="preserve">diversity. </w:t>
      </w:r>
    </w:p>
    <w:p w14:paraId="7AAF927E" w14:textId="77777777" w:rsidR="00AA2595" w:rsidRPr="00C77FC5" w:rsidRDefault="00AA2595" w:rsidP="00AA2595">
      <w:pPr>
        <w:pStyle w:val="ListParagraph"/>
        <w:numPr>
          <w:ilvl w:val="0"/>
          <w:numId w:val="5"/>
        </w:numPr>
        <w:jc w:val="both"/>
        <w:rPr>
          <w:rFonts w:ascii="Century Gothic" w:hAnsi="Century Gothic"/>
          <w:color w:val="FFFFFF" w:themeColor="background1"/>
          <w:sz w:val="24"/>
          <w:szCs w:val="24"/>
        </w:rPr>
      </w:pPr>
      <w:r w:rsidRPr="00C77FC5">
        <w:rPr>
          <w:rFonts w:ascii="Century Gothic" w:hAnsi="Century Gothic"/>
          <w:color w:val="FFFFFF" w:themeColor="background1"/>
          <w:sz w:val="24"/>
          <w:szCs w:val="24"/>
        </w:rPr>
        <w:t xml:space="preserve">Being </w:t>
      </w:r>
      <w:r w:rsidRPr="00C77FC5">
        <w:rPr>
          <w:rFonts w:ascii="Century Gothic" w:hAnsi="Century Gothic"/>
          <w:b/>
          <w:bCs/>
          <w:color w:val="FFFFFF" w:themeColor="background1"/>
          <w:sz w:val="24"/>
          <w:szCs w:val="24"/>
        </w:rPr>
        <w:t>trusted</w:t>
      </w:r>
      <w:r w:rsidRPr="00C77FC5">
        <w:rPr>
          <w:rFonts w:ascii="Century Gothic" w:hAnsi="Century Gothic"/>
          <w:color w:val="FFFFFF" w:themeColor="background1"/>
          <w:sz w:val="24"/>
          <w:szCs w:val="24"/>
        </w:rPr>
        <w:t xml:space="preserve"> when interacting and working with others.</w:t>
      </w:r>
    </w:p>
    <w:p w14:paraId="3C93DDAB" w14:textId="77777777" w:rsidR="00AA2595" w:rsidRPr="00C77FC5" w:rsidRDefault="00AA2595" w:rsidP="00AA2595">
      <w:pPr>
        <w:pStyle w:val="ListParagraph"/>
        <w:numPr>
          <w:ilvl w:val="0"/>
          <w:numId w:val="5"/>
        </w:numPr>
        <w:jc w:val="both"/>
        <w:rPr>
          <w:rFonts w:ascii="Century Gothic" w:hAnsi="Century Gothic"/>
          <w:color w:val="FFFFFF" w:themeColor="background1"/>
          <w:sz w:val="24"/>
          <w:szCs w:val="24"/>
        </w:rPr>
      </w:pPr>
      <w:r w:rsidRPr="00C77FC5">
        <w:rPr>
          <w:rFonts w:ascii="Century Gothic" w:hAnsi="Century Gothic"/>
          <w:color w:val="FFFFFF" w:themeColor="background1"/>
          <w:sz w:val="24"/>
          <w:szCs w:val="24"/>
        </w:rPr>
        <w:t xml:space="preserve">Increased </w:t>
      </w:r>
      <w:r w:rsidRPr="00C77FC5">
        <w:rPr>
          <w:rFonts w:ascii="Century Gothic" w:hAnsi="Century Gothic"/>
          <w:b/>
          <w:bCs/>
          <w:color w:val="FFFFFF" w:themeColor="background1"/>
          <w:sz w:val="24"/>
          <w:szCs w:val="24"/>
        </w:rPr>
        <w:t>resilience</w:t>
      </w:r>
      <w:r w:rsidRPr="00C77FC5">
        <w:rPr>
          <w:rFonts w:ascii="Century Gothic" w:hAnsi="Century Gothic"/>
          <w:color w:val="FFFFFF" w:themeColor="background1"/>
          <w:sz w:val="24"/>
          <w:szCs w:val="24"/>
        </w:rPr>
        <w:t xml:space="preserve"> to continue trying and improving through a process of self-reflection.</w:t>
      </w:r>
    </w:p>
    <w:p w14:paraId="0FABAE95" w14:textId="77777777" w:rsidR="00AA2595" w:rsidRPr="00C77FC5" w:rsidRDefault="00AA2595" w:rsidP="00AA2595">
      <w:pPr>
        <w:pStyle w:val="ListParagraph"/>
        <w:numPr>
          <w:ilvl w:val="0"/>
          <w:numId w:val="5"/>
        </w:numPr>
        <w:jc w:val="both"/>
        <w:rPr>
          <w:rFonts w:ascii="Century Gothic" w:hAnsi="Century Gothic"/>
          <w:color w:val="FFFFFF" w:themeColor="background1"/>
          <w:sz w:val="24"/>
          <w:szCs w:val="24"/>
        </w:rPr>
      </w:pPr>
      <w:r w:rsidRPr="00C77FC5">
        <w:rPr>
          <w:rFonts w:ascii="Century Gothic" w:hAnsi="Century Gothic"/>
          <w:color w:val="FFFFFF" w:themeColor="background1"/>
          <w:sz w:val="24"/>
          <w:szCs w:val="24"/>
        </w:rPr>
        <w:t xml:space="preserve">An </w:t>
      </w:r>
      <w:r w:rsidRPr="00C77FC5">
        <w:rPr>
          <w:rFonts w:ascii="Century Gothic" w:hAnsi="Century Gothic"/>
          <w:b/>
          <w:bCs/>
          <w:color w:val="FFFFFF" w:themeColor="background1"/>
          <w:sz w:val="24"/>
          <w:szCs w:val="24"/>
        </w:rPr>
        <w:t>inquisitive</w:t>
      </w:r>
      <w:r w:rsidRPr="00C77FC5">
        <w:rPr>
          <w:rFonts w:ascii="Century Gothic" w:hAnsi="Century Gothic"/>
          <w:color w:val="FFFFFF" w:themeColor="background1"/>
          <w:sz w:val="24"/>
          <w:szCs w:val="24"/>
        </w:rPr>
        <w:t xml:space="preserve"> nature to explore new things and take risks. </w:t>
      </w:r>
    </w:p>
    <w:p w14:paraId="48554C37" w14:textId="77777777" w:rsidR="00AA2595" w:rsidRPr="00C77FC5" w:rsidRDefault="00AA2595" w:rsidP="00AA2595">
      <w:pPr>
        <w:pStyle w:val="ListParagraph"/>
        <w:numPr>
          <w:ilvl w:val="0"/>
          <w:numId w:val="5"/>
        </w:numPr>
        <w:jc w:val="both"/>
        <w:rPr>
          <w:rFonts w:ascii="Century Gothic" w:hAnsi="Century Gothic"/>
          <w:color w:val="FFFFFF" w:themeColor="background1"/>
          <w:sz w:val="24"/>
          <w:szCs w:val="24"/>
        </w:rPr>
      </w:pPr>
      <w:r w:rsidRPr="00C77FC5">
        <w:rPr>
          <w:rFonts w:ascii="Century Gothic" w:hAnsi="Century Gothic"/>
          <w:color w:val="FFFFFF" w:themeColor="background1"/>
          <w:sz w:val="24"/>
          <w:szCs w:val="24"/>
        </w:rPr>
        <w:t xml:space="preserve">Being </w:t>
      </w:r>
      <w:r w:rsidRPr="00C77FC5">
        <w:rPr>
          <w:rFonts w:ascii="Century Gothic" w:hAnsi="Century Gothic"/>
          <w:b/>
          <w:bCs/>
          <w:color w:val="FFFFFF" w:themeColor="background1"/>
          <w:sz w:val="24"/>
          <w:szCs w:val="24"/>
        </w:rPr>
        <w:t>valued</w:t>
      </w:r>
      <w:r w:rsidRPr="00C77FC5">
        <w:rPr>
          <w:rFonts w:ascii="Century Gothic" w:hAnsi="Century Gothic"/>
          <w:color w:val="FFFFFF" w:themeColor="background1"/>
          <w:sz w:val="24"/>
          <w:szCs w:val="24"/>
        </w:rPr>
        <w:t xml:space="preserve"> both individually and as part of a team.</w:t>
      </w:r>
    </w:p>
    <w:p w14:paraId="0B59BBC4" w14:textId="77777777" w:rsidR="00AA2595" w:rsidRPr="00C77FC5" w:rsidRDefault="00AA2595" w:rsidP="00AA2595">
      <w:pPr>
        <w:pStyle w:val="ListParagraph"/>
        <w:numPr>
          <w:ilvl w:val="0"/>
          <w:numId w:val="5"/>
        </w:numPr>
        <w:jc w:val="both"/>
        <w:rPr>
          <w:rFonts w:ascii="Century Gothic" w:hAnsi="Century Gothic"/>
          <w:color w:val="FFFFFF" w:themeColor="background1"/>
          <w:sz w:val="24"/>
          <w:szCs w:val="24"/>
        </w:rPr>
      </w:pPr>
      <w:r w:rsidRPr="00C77FC5">
        <w:rPr>
          <w:rFonts w:ascii="Century Gothic" w:hAnsi="Century Gothic"/>
          <w:color w:val="FFFFFF" w:themeColor="background1"/>
          <w:sz w:val="24"/>
          <w:szCs w:val="24"/>
        </w:rPr>
        <w:t xml:space="preserve">A sense of </w:t>
      </w:r>
      <w:r w:rsidRPr="00C77FC5">
        <w:rPr>
          <w:rFonts w:ascii="Century Gothic" w:hAnsi="Century Gothic"/>
          <w:b/>
          <w:bCs/>
          <w:color w:val="FFFFFF" w:themeColor="background1"/>
          <w:sz w:val="24"/>
          <w:szCs w:val="24"/>
        </w:rPr>
        <w:t>exceptional</w:t>
      </w:r>
      <w:r w:rsidRPr="00C77FC5">
        <w:rPr>
          <w:rFonts w:ascii="Century Gothic" w:hAnsi="Century Gothic"/>
          <w:color w:val="FFFFFF" w:themeColor="background1"/>
          <w:sz w:val="24"/>
          <w:szCs w:val="24"/>
        </w:rPr>
        <w:t xml:space="preserve"> achievement.</w:t>
      </w:r>
    </w:p>
    <w:p w14:paraId="16E105D3" w14:textId="77777777" w:rsidR="00AA2595" w:rsidRPr="00C77FC5" w:rsidRDefault="00AA2595" w:rsidP="00AA2595">
      <w:pPr>
        <w:jc w:val="both"/>
        <w:rPr>
          <w:rFonts w:ascii="Century Gothic" w:hAnsi="Century Gothic"/>
          <w:color w:val="FFFFFF" w:themeColor="background1"/>
          <w:sz w:val="24"/>
          <w:szCs w:val="24"/>
        </w:rPr>
      </w:pPr>
    </w:p>
    <w:p w14:paraId="55D7E977" w14:textId="584C204A" w:rsidR="00AA2595" w:rsidRPr="00C77FC5" w:rsidRDefault="00AA2595" w:rsidP="00AA2595">
      <w:pPr>
        <w:jc w:val="both"/>
        <w:rPr>
          <w:rFonts w:ascii="Century Gothic" w:hAnsi="Century Gothic"/>
          <w:color w:val="FFFFFF" w:themeColor="background1"/>
          <w:sz w:val="24"/>
          <w:szCs w:val="24"/>
        </w:rPr>
      </w:pPr>
    </w:p>
    <w:sectPr w:rsidR="00AA2595" w:rsidRPr="00C77FC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2B26161" w14:textId="77777777" w:rsidR="00703A8A" w:rsidRDefault="00703A8A" w:rsidP="006D20F2">
      <w:pPr>
        <w:spacing w:after="0" w:line="240" w:lineRule="auto"/>
      </w:pPr>
      <w:r>
        <w:separator/>
      </w:r>
    </w:p>
  </w:endnote>
  <w:endnote w:type="continuationSeparator" w:id="0">
    <w:p w14:paraId="719295BB" w14:textId="77777777" w:rsidR="00703A8A" w:rsidRDefault="00703A8A" w:rsidP="006D20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08FB78C" w14:textId="77777777" w:rsidR="00703A8A" w:rsidRDefault="00703A8A" w:rsidP="006D20F2">
      <w:pPr>
        <w:spacing w:after="0" w:line="240" w:lineRule="auto"/>
      </w:pPr>
      <w:r>
        <w:separator/>
      </w:r>
    </w:p>
  </w:footnote>
  <w:footnote w:type="continuationSeparator" w:id="0">
    <w:p w14:paraId="0AB6D2EF" w14:textId="77777777" w:rsidR="00703A8A" w:rsidRDefault="00703A8A" w:rsidP="006D20F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A0305C"/>
    <w:multiLevelType w:val="hybridMultilevel"/>
    <w:tmpl w:val="E2EE51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C5962AC"/>
    <w:multiLevelType w:val="hybridMultilevel"/>
    <w:tmpl w:val="5802A1C6"/>
    <w:lvl w:ilvl="0" w:tplc="08090001">
      <w:start w:val="1"/>
      <w:numFmt w:val="bullet"/>
      <w:lvlText w:val=""/>
      <w:lvlJc w:val="left"/>
      <w:pPr>
        <w:ind w:left="790" w:hanging="360"/>
      </w:pPr>
      <w:rPr>
        <w:rFonts w:ascii="Symbol" w:hAnsi="Symbol" w:hint="default"/>
      </w:rPr>
    </w:lvl>
    <w:lvl w:ilvl="1" w:tplc="08090003" w:tentative="1">
      <w:start w:val="1"/>
      <w:numFmt w:val="bullet"/>
      <w:lvlText w:val="o"/>
      <w:lvlJc w:val="left"/>
      <w:pPr>
        <w:ind w:left="1510" w:hanging="360"/>
      </w:pPr>
      <w:rPr>
        <w:rFonts w:ascii="Courier New" w:hAnsi="Courier New" w:cs="Courier New" w:hint="default"/>
      </w:rPr>
    </w:lvl>
    <w:lvl w:ilvl="2" w:tplc="08090005" w:tentative="1">
      <w:start w:val="1"/>
      <w:numFmt w:val="bullet"/>
      <w:lvlText w:val=""/>
      <w:lvlJc w:val="left"/>
      <w:pPr>
        <w:ind w:left="2230" w:hanging="360"/>
      </w:pPr>
      <w:rPr>
        <w:rFonts w:ascii="Wingdings" w:hAnsi="Wingdings" w:hint="default"/>
      </w:rPr>
    </w:lvl>
    <w:lvl w:ilvl="3" w:tplc="08090001" w:tentative="1">
      <w:start w:val="1"/>
      <w:numFmt w:val="bullet"/>
      <w:lvlText w:val=""/>
      <w:lvlJc w:val="left"/>
      <w:pPr>
        <w:ind w:left="2950" w:hanging="360"/>
      </w:pPr>
      <w:rPr>
        <w:rFonts w:ascii="Symbol" w:hAnsi="Symbol" w:hint="default"/>
      </w:rPr>
    </w:lvl>
    <w:lvl w:ilvl="4" w:tplc="08090003" w:tentative="1">
      <w:start w:val="1"/>
      <w:numFmt w:val="bullet"/>
      <w:lvlText w:val="o"/>
      <w:lvlJc w:val="left"/>
      <w:pPr>
        <w:ind w:left="3670" w:hanging="360"/>
      </w:pPr>
      <w:rPr>
        <w:rFonts w:ascii="Courier New" w:hAnsi="Courier New" w:cs="Courier New" w:hint="default"/>
      </w:rPr>
    </w:lvl>
    <w:lvl w:ilvl="5" w:tplc="08090005" w:tentative="1">
      <w:start w:val="1"/>
      <w:numFmt w:val="bullet"/>
      <w:lvlText w:val=""/>
      <w:lvlJc w:val="left"/>
      <w:pPr>
        <w:ind w:left="4390" w:hanging="360"/>
      </w:pPr>
      <w:rPr>
        <w:rFonts w:ascii="Wingdings" w:hAnsi="Wingdings" w:hint="default"/>
      </w:rPr>
    </w:lvl>
    <w:lvl w:ilvl="6" w:tplc="08090001" w:tentative="1">
      <w:start w:val="1"/>
      <w:numFmt w:val="bullet"/>
      <w:lvlText w:val=""/>
      <w:lvlJc w:val="left"/>
      <w:pPr>
        <w:ind w:left="5110" w:hanging="360"/>
      </w:pPr>
      <w:rPr>
        <w:rFonts w:ascii="Symbol" w:hAnsi="Symbol" w:hint="default"/>
      </w:rPr>
    </w:lvl>
    <w:lvl w:ilvl="7" w:tplc="08090003" w:tentative="1">
      <w:start w:val="1"/>
      <w:numFmt w:val="bullet"/>
      <w:lvlText w:val="o"/>
      <w:lvlJc w:val="left"/>
      <w:pPr>
        <w:ind w:left="5830" w:hanging="360"/>
      </w:pPr>
      <w:rPr>
        <w:rFonts w:ascii="Courier New" w:hAnsi="Courier New" w:cs="Courier New" w:hint="default"/>
      </w:rPr>
    </w:lvl>
    <w:lvl w:ilvl="8" w:tplc="08090005" w:tentative="1">
      <w:start w:val="1"/>
      <w:numFmt w:val="bullet"/>
      <w:lvlText w:val=""/>
      <w:lvlJc w:val="left"/>
      <w:pPr>
        <w:ind w:left="6550" w:hanging="360"/>
      </w:pPr>
      <w:rPr>
        <w:rFonts w:ascii="Wingdings" w:hAnsi="Wingdings" w:hint="default"/>
      </w:rPr>
    </w:lvl>
  </w:abstractNum>
  <w:abstractNum w:abstractNumId="2" w15:restartNumberingAfterBreak="0">
    <w:nsid w:val="0E102D3D"/>
    <w:multiLevelType w:val="hybridMultilevel"/>
    <w:tmpl w:val="0E008D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77C6DBB"/>
    <w:multiLevelType w:val="hybridMultilevel"/>
    <w:tmpl w:val="CEDE954C"/>
    <w:lvl w:ilvl="0" w:tplc="08090001">
      <w:start w:val="1"/>
      <w:numFmt w:val="bullet"/>
      <w:lvlText w:val=""/>
      <w:lvlJc w:val="left"/>
      <w:pPr>
        <w:ind w:left="790" w:hanging="360"/>
      </w:pPr>
      <w:rPr>
        <w:rFonts w:ascii="Symbol" w:hAnsi="Symbol" w:hint="default"/>
      </w:rPr>
    </w:lvl>
    <w:lvl w:ilvl="1" w:tplc="08090003" w:tentative="1">
      <w:start w:val="1"/>
      <w:numFmt w:val="bullet"/>
      <w:lvlText w:val="o"/>
      <w:lvlJc w:val="left"/>
      <w:pPr>
        <w:ind w:left="1510" w:hanging="360"/>
      </w:pPr>
      <w:rPr>
        <w:rFonts w:ascii="Courier New" w:hAnsi="Courier New" w:cs="Courier New" w:hint="default"/>
      </w:rPr>
    </w:lvl>
    <w:lvl w:ilvl="2" w:tplc="08090005" w:tentative="1">
      <w:start w:val="1"/>
      <w:numFmt w:val="bullet"/>
      <w:lvlText w:val=""/>
      <w:lvlJc w:val="left"/>
      <w:pPr>
        <w:ind w:left="2230" w:hanging="360"/>
      </w:pPr>
      <w:rPr>
        <w:rFonts w:ascii="Wingdings" w:hAnsi="Wingdings" w:hint="default"/>
      </w:rPr>
    </w:lvl>
    <w:lvl w:ilvl="3" w:tplc="08090001" w:tentative="1">
      <w:start w:val="1"/>
      <w:numFmt w:val="bullet"/>
      <w:lvlText w:val=""/>
      <w:lvlJc w:val="left"/>
      <w:pPr>
        <w:ind w:left="2950" w:hanging="360"/>
      </w:pPr>
      <w:rPr>
        <w:rFonts w:ascii="Symbol" w:hAnsi="Symbol" w:hint="default"/>
      </w:rPr>
    </w:lvl>
    <w:lvl w:ilvl="4" w:tplc="08090003" w:tentative="1">
      <w:start w:val="1"/>
      <w:numFmt w:val="bullet"/>
      <w:lvlText w:val="o"/>
      <w:lvlJc w:val="left"/>
      <w:pPr>
        <w:ind w:left="3670" w:hanging="360"/>
      </w:pPr>
      <w:rPr>
        <w:rFonts w:ascii="Courier New" w:hAnsi="Courier New" w:cs="Courier New" w:hint="default"/>
      </w:rPr>
    </w:lvl>
    <w:lvl w:ilvl="5" w:tplc="08090005" w:tentative="1">
      <w:start w:val="1"/>
      <w:numFmt w:val="bullet"/>
      <w:lvlText w:val=""/>
      <w:lvlJc w:val="left"/>
      <w:pPr>
        <w:ind w:left="4390" w:hanging="360"/>
      </w:pPr>
      <w:rPr>
        <w:rFonts w:ascii="Wingdings" w:hAnsi="Wingdings" w:hint="default"/>
      </w:rPr>
    </w:lvl>
    <w:lvl w:ilvl="6" w:tplc="08090001" w:tentative="1">
      <w:start w:val="1"/>
      <w:numFmt w:val="bullet"/>
      <w:lvlText w:val=""/>
      <w:lvlJc w:val="left"/>
      <w:pPr>
        <w:ind w:left="5110" w:hanging="360"/>
      </w:pPr>
      <w:rPr>
        <w:rFonts w:ascii="Symbol" w:hAnsi="Symbol" w:hint="default"/>
      </w:rPr>
    </w:lvl>
    <w:lvl w:ilvl="7" w:tplc="08090003" w:tentative="1">
      <w:start w:val="1"/>
      <w:numFmt w:val="bullet"/>
      <w:lvlText w:val="o"/>
      <w:lvlJc w:val="left"/>
      <w:pPr>
        <w:ind w:left="5830" w:hanging="360"/>
      </w:pPr>
      <w:rPr>
        <w:rFonts w:ascii="Courier New" w:hAnsi="Courier New" w:cs="Courier New" w:hint="default"/>
      </w:rPr>
    </w:lvl>
    <w:lvl w:ilvl="8" w:tplc="08090005" w:tentative="1">
      <w:start w:val="1"/>
      <w:numFmt w:val="bullet"/>
      <w:lvlText w:val=""/>
      <w:lvlJc w:val="left"/>
      <w:pPr>
        <w:ind w:left="6550" w:hanging="360"/>
      </w:pPr>
      <w:rPr>
        <w:rFonts w:ascii="Wingdings" w:hAnsi="Wingdings" w:hint="default"/>
      </w:rPr>
    </w:lvl>
  </w:abstractNum>
  <w:abstractNum w:abstractNumId="4" w15:restartNumberingAfterBreak="0">
    <w:nsid w:val="5F07657C"/>
    <w:multiLevelType w:val="hybridMultilevel"/>
    <w:tmpl w:val="06983C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77641573"/>
    <w:multiLevelType w:val="hybridMultilevel"/>
    <w:tmpl w:val="47A268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4"/>
  </w:num>
  <w:num w:numId="2">
    <w:abstractNumId w:val="0"/>
  </w:num>
  <w:num w:numId="3">
    <w:abstractNumId w:val="5"/>
  </w:num>
  <w:num w:numId="4">
    <w:abstractNumId w:val="1"/>
  </w:num>
  <w:num w:numId="5">
    <w:abstractNumId w:val="3"/>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20F2"/>
    <w:rsid w:val="00026ACD"/>
    <w:rsid w:val="00096B30"/>
    <w:rsid w:val="000B4BE2"/>
    <w:rsid w:val="000F4F26"/>
    <w:rsid w:val="001026CC"/>
    <w:rsid w:val="00194BA4"/>
    <w:rsid w:val="001D5EF6"/>
    <w:rsid w:val="00361166"/>
    <w:rsid w:val="003A02CA"/>
    <w:rsid w:val="00552977"/>
    <w:rsid w:val="00615577"/>
    <w:rsid w:val="00644F61"/>
    <w:rsid w:val="006A657C"/>
    <w:rsid w:val="006D20F2"/>
    <w:rsid w:val="00703A8A"/>
    <w:rsid w:val="00823CC5"/>
    <w:rsid w:val="008474D2"/>
    <w:rsid w:val="008A34D2"/>
    <w:rsid w:val="00951C24"/>
    <w:rsid w:val="00974F45"/>
    <w:rsid w:val="009F35CC"/>
    <w:rsid w:val="00A24181"/>
    <w:rsid w:val="00A65E53"/>
    <w:rsid w:val="00A857C7"/>
    <w:rsid w:val="00AA2595"/>
    <w:rsid w:val="00AB1B21"/>
    <w:rsid w:val="00AB7A00"/>
    <w:rsid w:val="00B60810"/>
    <w:rsid w:val="00C542DC"/>
    <w:rsid w:val="00C77FC5"/>
    <w:rsid w:val="00D36024"/>
    <w:rsid w:val="00D56390"/>
    <w:rsid w:val="00D66452"/>
    <w:rsid w:val="00D950B6"/>
    <w:rsid w:val="00DD388F"/>
    <w:rsid w:val="00E2698D"/>
    <w:rsid w:val="00E5562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FC822A"/>
  <w15:chartTrackingRefBased/>
  <w15:docId w15:val="{407A497E-8530-4C39-AA72-C1785BC50F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6D20F2"/>
    <w:pPr>
      <w:tabs>
        <w:tab w:val="center" w:pos="4513"/>
        <w:tab w:val="right" w:pos="9026"/>
      </w:tabs>
      <w:spacing w:after="0" w:line="240" w:lineRule="auto"/>
    </w:pPr>
  </w:style>
  <w:style w:type="character" w:customStyle="1" w:styleId="HeaderChar">
    <w:name w:val="Header Char"/>
    <w:basedOn w:val="DefaultParagraphFont"/>
    <w:link w:val="Header"/>
    <w:rsid w:val="006D20F2"/>
  </w:style>
  <w:style w:type="paragraph" w:styleId="Footer">
    <w:name w:val="footer"/>
    <w:basedOn w:val="Normal"/>
    <w:link w:val="FooterChar"/>
    <w:uiPriority w:val="99"/>
    <w:unhideWhenUsed/>
    <w:rsid w:val="006D20F2"/>
    <w:pPr>
      <w:tabs>
        <w:tab w:val="center" w:pos="4513"/>
        <w:tab w:val="right" w:pos="9026"/>
      </w:tabs>
      <w:spacing w:after="0" w:line="240" w:lineRule="auto"/>
    </w:pPr>
  </w:style>
  <w:style w:type="character" w:customStyle="1" w:styleId="FooterChar">
    <w:name w:val="Footer Char"/>
    <w:basedOn w:val="DefaultParagraphFont"/>
    <w:link w:val="Footer"/>
    <w:uiPriority w:val="99"/>
    <w:rsid w:val="006D20F2"/>
  </w:style>
  <w:style w:type="paragraph" w:styleId="ListParagraph">
    <w:name w:val="List Paragraph"/>
    <w:basedOn w:val="Normal"/>
    <w:uiPriority w:val="34"/>
    <w:qFormat/>
    <w:rsid w:val="00DD388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image" Target="media/image3.jpeg"/><Relationship Id="rId4" Type="http://schemas.openxmlformats.org/officeDocument/2006/relationships/image" Target="media/image1.png"/><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09BA89B-E64E-4231-B4E3-195EB21F0D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2DF7E9A3</Template>
  <TotalTime>0</TotalTime>
  <Pages>2</Pages>
  <Words>518</Words>
  <Characters>2955</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Abby Lambourne</dc:creator>
  <cp:keywords/>
  <dc:description/>
  <cp:lastModifiedBy>Mr Pickup</cp:lastModifiedBy>
  <cp:revision>2</cp:revision>
  <dcterms:created xsi:type="dcterms:W3CDTF">2020-12-03T10:37:00Z</dcterms:created>
  <dcterms:modified xsi:type="dcterms:W3CDTF">2020-12-03T10:37:00Z</dcterms:modified>
</cp:coreProperties>
</file>