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blue master 2" recolor="t" type="frame"/>
    </v:background>
  </w:background>
  <w:body>
    <w:p w:rsidR="006A71EC" w:rsidRDefault="006A71EC">
      <w:pPr>
        <w:pStyle w:val="Body"/>
        <w:jc w:val="center"/>
        <w:rPr>
          <w:rFonts w:ascii="Century Gothic" w:hAnsi="Century Gothic"/>
          <w:b/>
          <w:bCs/>
          <w:color w:val="FFFFFF" w:themeColor="background1"/>
          <w:sz w:val="28"/>
          <w:szCs w:val="28"/>
          <w:u w:val="single"/>
          <w:lang w:val="da-DK"/>
        </w:rPr>
      </w:pPr>
      <w:r>
        <w:rPr>
          <w:noProof/>
          <w:color w:val="FFFFFF" w:themeColor="background1"/>
          <w:u w:val="single"/>
        </w:rPr>
        <w:drawing>
          <wp:anchor distT="0" distB="0" distL="114300" distR="114300" simplePos="0" relativeHeight="251660288" behindDoc="0" locked="0" layoutInCell="1" allowOverlap="1">
            <wp:simplePos x="0" y="0"/>
            <wp:positionH relativeFrom="column">
              <wp:posOffset>1809750</wp:posOffset>
            </wp:positionH>
            <wp:positionV relativeFrom="paragraph">
              <wp:posOffset>-695325</wp:posOffset>
            </wp:positionV>
            <wp:extent cx="828675" cy="82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Pr="006A71EC">
        <w:rPr>
          <w:noProof/>
          <w:color w:val="FFFFFF" w:themeColor="background1"/>
          <w:u w:val="single"/>
        </w:rPr>
        <w:drawing>
          <wp:anchor distT="0" distB="0" distL="0" distR="0" simplePos="0" relativeHeight="251659264" behindDoc="0" locked="0" layoutInCell="1" allowOverlap="1">
            <wp:simplePos x="0" y="0"/>
            <wp:positionH relativeFrom="page">
              <wp:posOffset>3914775</wp:posOffset>
            </wp:positionH>
            <wp:positionV relativeFrom="line">
              <wp:posOffset>-692150</wp:posOffset>
            </wp:positionV>
            <wp:extent cx="730250" cy="865732"/>
            <wp:effectExtent l="0" t="0" r="0" b="0"/>
            <wp:wrapNone/>
            <wp:docPr id="1073741825" name="officeArt object" descr="C:\Users\jayne.clarke\AppData\Local\Microsoft\Windows\Temporary Internet Files\Content.IE5\MUXWQGHK\St SimonÕs MASTER 276.JPG"/>
            <wp:cNvGraphicFramePr/>
            <a:graphic xmlns:a="http://schemas.openxmlformats.org/drawingml/2006/main">
              <a:graphicData uri="http://schemas.openxmlformats.org/drawingml/2006/picture">
                <pic:pic xmlns:pic="http://schemas.openxmlformats.org/drawingml/2006/picture">
                  <pic:nvPicPr>
                    <pic:cNvPr id="1073741825" name="C:\Users\jayne.clarke\AppData\Local\Microsoft\Windows\Temporary Internet Files\Content.IE5\MUXWQGHK\St SimonÕs MASTER 276.JPG" descr="C:\Users\jayne.clarke\AppData\Local\Microsoft\Windows\Temporary Internet Files\Content.IE5\MUXWQGHK\St SimonÕs MASTER 276.JPG"/>
                    <pic:cNvPicPr>
                      <a:picLocks noChangeAspect="1"/>
                    </pic:cNvPicPr>
                  </pic:nvPicPr>
                  <pic:blipFill>
                    <a:blip r:embed="rId10">
                      <a:extLst/>
                    </a:blip>
                    <a:stretch>
                      <a:fillRect/>
                    </a:stretch>
                  </pic:blipFill>
                  <pic:spPr>
                    <a:xfrm>
                      <a:off x="0" y="0"/>
                      <a:ext cx="730250" cy="865732"/>
                    </a:xfrm>
                    <a:prstGeom prst="rect">
                      <a:avLst/>
                    </a:prstGeom>
                    <a:ln w="12700" cap="flat">
                      <a:noFill/>
                      <a:miter lim="400000"/>
                    </a:ln>
                    <a:effectLst/>
                  </pic:spPr>
                </pic:pic>
              </a:graphicData>
            </a:graphic>
          </wp:anchor>
        </w:drawing>
      </w:r>
    </w:p>
    <w:p w:rsidR="00C36361" w:rsidRPr="006A71EC" w:rsidRDefault="00100210">
      <w:pPr>
        <w:pStyle w:val="Body"/>
        <w:jc w:val="center"/>
        <w:rPr>
          <w:rFonts w:ascii="Century Gothic" w:eastAsia="Century Gothic" w:hAnsi="Century Gothic" w:cs="Century Gothic"/>
          <w:b/>
          <w:bCs/>
          <w:color w:val="FFFFFF" w:themeColor="background1"/>
          <w:sz w:val="28"/>
          <w:szCs w:val="28"/>
          <w:u w:val="single"/>
        </w:rPr>
      </w:pPr>
      <w:r w:rsidRPr="006A71EC">
        <w:rPr>
          <w:rFonts w:ascii="Century Gothic" w:hAnsi="Century Gothic"/>
          <w:b/>
          <w:bCs/>
          <w:color w:val="FFFFFF" w:themeColor="background1"/>
          <w:sz w:val="28"/>
          <w:szCs w:val="28"/>
          <w:u w:val="single"/>
          <w:lang w:val="da-DK"/>
        </w:rPr>
        <w:t>St Simon</w:t>
      </w:r>
      <w:r w:rsidRPr="006A71EC">
        <w:rPr>
          <w:rFonts w:ascii="Century Gothic" w:hAnsi="Century Gothic"/>
          <w:b/>
          <w:bCs/>
          <w:color w:val="FFFFFF" w:themeColor="background1"/>
          <w:sz w:val="28"/>
          <w:szCs w:val="28"/>
          <w:u w:val="single"/>
          <w:lang w:val="en-US"/>
        </w:rPr>
        <w:t>’</w:t>
      </w:r>
      <w:r w:rsidRPr="006A71EC">
        <w:rPr>
          <w:rFonts w:ascii="Century Gothic" w:hAnsi="Century Gothic"/>
          <w:b/>
          <w:bCs/>
          <w:color w:val="FFFFFF" w:themeColor="background1"/>
          <w:sz w:val="28"/>
          <w:szCs w:val="28"/>
          <w:u w:val="single"/>
        </w:rPr>
        <w:t xml:space="preserve">s </w:t>
      </w:r>
      <w:r w:rsidRPr="006A71EC">
        <w:rPr>
          <w:rFonts w:ascii="Century Gothic" w:hAnsi="Century Gothic"/>
          <w:b/>
          <w:bCs/>
          <w:color w:val="FFFFFF" w:themeColor="background1"/>
          <w:sz w:val="28"/>
          <w:szCs w:val="28"/>
          <w:u w:val="single"/>
          <w:lang w:val="en-US"/>
        </w:rPr>
        <w:t>Computing Statement of Intent</w:t>
      </w:r>
    </w:p>
    <w:p w:rsidR="00C36361" w:rsidRPr="006A71EC" w:rsidRDefault="00100210">
      <w:pPr>
        <w:pStyle w:val="Body"/>
        <w:spacing w:line="240" w:lineRule="auto"/>
        <w:rPr>
          <w:rFonts w:ascii="Century Gothic" w:eastAsia="Century Gothic" w:hAnsi="Century Gothic" w:cs="Century Gothic"/>
          <w:b/>
          <w:bCs/>
          <w:color w:val="FFFFFF" w:themeColor="background1"/>
          <w:sz w:val="24"/>
          <w:szCs w:val="24"/>
        </w:rPr>
      </w:pPr>
      <w:proofErr w:type="spellStart"/>
      <w:r w:rsidRPr="006A71EC">
        <w:rPr>
          <w:rFonts w:ascii="Century Gothic" w:hAnsi="Century Gothic"/>
          <w:b/>
          <w:bCs/>
          <w:color w:val="FFFFFF" w:themeColor="background1"/>
          <w:sz w:val="24"/>
          <w:szCs w:val="24"/>
          <w:lang w:val="fr-FR"/>
        </w:rPr>
        <w:t>Intent</w:t>
      </w:r>
      <w:proofErr w:type="spellEnd"/>
      <w:r w:rsidRPr="006A71EC">
        <w:rPr>
          <w:rFonts w:ascii="Arial Unicode MS" w:eastAsia="Arial Unicode MS" w:hAnsi="Arial Unicode MS" w:cs="Arial Unicode MS"/>
          <w:color w:val="FFFFFF" w:themeColor="background1"/>
          <w:sz w:val="24"/>
          <w:szCs w:val="24"/>
        </w:rPr>
        <w:br/>
      </w:r>
      <w:r w:rsidRPr="006A71EC">
        <w:rPr>
          <w:rFonts w:ascii="Century Gothic" w:hAnsi="Century Gothic"/>
          <w:i/>
          <w:iCs/>
          <w:color w:val="FFFFFF" w:themeColor="background1"/>
          <w:sz w:val="24"/>
          <w:szCs w:val="24"/>
          <w:lang w:val="en-US"/>
        </w:rPr>
        <w:t>Why do we teach this? Why do we teach it the way we do?</w:t>
      </w:r>
    </w:p>
    <w:p w:rsidR="00C36361" w:rsidRPr="006A71EC" w:rsidRDefault="00100210" w:rsidP="00100210">
      <w:pPr>
        <w:pStyle w:val="Body"/>
        <w:spacing w:line="240" w:lineRule="auto"/>
        <w:jc w:val="both"/>
        <w:rPr>
          <w:rFonts w:ascii="Century Gothic" w:eastAsia="Century Gothic" w:hAnsi="Century Gothic" w:cs="Century Gothic"/>
          <w:color w:val="FFFFFF" w:themeColor="background1"/>
          <w:sz w:val="24"/>
          <w:szCs w:val="24"/>
        </w:rPr>
      </w:pPr>
      <w:r w:rsidRPr="006A71EC">
        <w:rPr>
          <w:rFonts w:ascii="Century Gothic" w:hAnsi="Century Gothic"/>
          <w:color w:val="FFFFFF" w:themeColor="background1"/>
          <w:sz w:val="24"/>
          <w:szCs w:val="24"/>
          <w:lang w:val="da-DK"/>
        </w:rPr>
        <w:t>At St Simon</w:t>
      </w:r>
      <w:r w:rsidRPr="006A71EC">
        <w:rPr>
          <w:rFonts w:ascii="Century Gothic" w:hAnsi="Century Gothic"/>
          <w:color w:val="FFFFFF" w:themeColor="background1"/>
          <w:sz w:val="24"/>
          <w:szCs w:val="24"/>
          <w:lang w:val="en-US"/>
        </w:rPr>
        <w:t>’s Catholic Primary School, we value computing because we believe in providing a high-quality computing education which equips children to use computational thinking and creativity to understand and change the world. The curriculum will teach children key knowledge about how computers and computer systems work, and how they are designed and programmed. Learners will have the opportunity to gain an understanding of computational systems of all kinds, whether or not they include comp</w:t>
      </w:r>
      <w:bookmarkStart w:id="0" w:name="_GoBack"/>
      <w:bookmarkEnd w:id="0"/>
      <w:r w:rsidRPr="006A71EC">
        <w:rPr>
          <w:rFonts w:ascii="Century Gothic" w:hAnsi="Century Gothic"/>
          <w:color w:val="FFFFFF" w:themeColor="background1"/>
          <w:sz w:val="24"/>
          <w:szCs w:val="24"/>
          <w:lang w:val="en-US"/>
        </w:rPr>
        <w:t>uters.</w:t>
      </w:r>
    </w:p>
    <w:p w:rsidR="00C36361" w:rsidRPr="006A71EC" w:rsidRDefault="00100210" w:rsidP="00100210">
      <w:pPr>
        <w:pStyle w:val="Body"/>
        <w:spacing w:line="240" w:lineRule="auto"/>
        <w:rPr>
          <w:rFonts w:ascii="Century Gothic" w:eastAsia="Century Gothic" w:hAnsi="Century Gothic" w:cs="Century Gothic"/>
          <w:b/>
          <w:bCs/>
          <w:color w:val="FFFFFF" w:themeColor="background1"/>
          <w:sz w:val="24"/>
          <w:szCs w:val="24"/>
        </w:rPr>
      </w:pPr>
      <w:proofErr w:type="spellStart"/>
      <w:r w:rsidRPr="006A71EC">
        <w:rPr>
          <w:rFonts w:ascii="Century Gothic" w:hAnsi="Century Gothic"/>
          <w:b/>
          <w:bCs/>
          <w:color w:val="FFFFFF" w:themeColor="background1"/>
          <w:sz w:val="24"/>
          <w:szCs w:val="24"/>
          <w:lang w:val="fr-FR"/>
        </w:rPr>
        <w:t>Implementation</w:t>
      </w:r>
      <w:proofErr w:type="spellEnd"/>
      <w:r w:rsidRPr="006A71EC">
        <w:rPr>
          <w:rFonts w:ascii="Arial Unicode MS" w:eastAsia="Arial Unicode MS" w:hAnsi="Arial Unicode MS" w:cs="Arial Unicode MS"/>
          <w:color w:val="FFFFFF" w:themeColor="background1"/>
          <w:sz w:val="24"/>
          <w:szCs w:val="24"/>
        </w:rPr>
        <w:br/>
      </w:r>
      <w:r w:rsidRPr="006A71EC">
        <w:rPr>
          <w:rFonts w:ascii="Century Gothic" w:hAnsi="Century Gothic"/>
          <w:i/>
          <w:iCs/>
          <w:color w:val="FFFFFF" w:themeColor="background1"/>
          <w:sz w:val="24"/>
          <w:szCs w:val="24"/>
          <w:lang w:val="en-US"/>
        </w:rPr>
        <w:t>What do we teach? What does this look like?</w:t>
      </w:r>
    </w:p>
    <w:p w:rsidR="00C36361" w:rsidRPr="006A71EC" w:rsidRDefault="00100210">
      <w:pPr>
        <w:pStyle w:val="Body"/>
        <w:spacing w:line="240" w:lineRule="auto"/>
        <w:rPr>
          <w:color w:val="FFFFFF" w:themeColor="background1"/>
          <w:shd w:val="clear" w:color="auto" w:fill="FFFFFF"/>
        </w:rPr>
      </w:pPr>
      <w:r w:rsidRPr="006A71EC">
        <w:rPr>
          <w:color w:val="FFFFFF" w:themeColor="background1"/>
          <w:sz w:val="24"/>
          <w:szCs w:val="24"/>
          <w:lang w:val="en-US"/>
        </w:rPr>
        <w:t xml:space="preserve">In line with the National Curriculum guidelines we will </w:t>
      </w:r>
      <w:r w:rsidRPr="006A71EC">
        <w:rPr>
          <w:color w:val="FFFFFF" w:themeColor="background1"/>
          <w:lang w:val="en-US"/>
        </w:rPr>
        <w:t>aim to ensure that all pupils:</w:t>
      </w:r>
    </w:p>
    <w:p w:rsidR="00C36361" w:rsidRPr="006A71EC" w:rsidRDefault="00100210">
      <w:pPr>
        <w:pStyle w:val="Body"/>
        <w:numPr>
          <w:ilvl w:val="0"/>
          <w:numId w:val="2"/>
        </w:numPr>
        <w:rPr>
          <w:rFonts w:ascii="Century Gothic" w:hAnsi="Century Gothic"/>
          <w:color w:val="FFFFFF" w:themeColor="background1"/>
          <w:sz w:val="24"/>
          <w:szCs w:val="24"/>
          <w:lang w:val="en-US"/>
        </w:rPr>
      </w:pPr>
      <w:r w:rsidRPr="006A71EC">
        <w:rPr>
          <w:rFonts w:ascii="Century Gothic" w:hAnsi="Century Gothic"/>
          <w:color w:val="FFFFFF" w:themeColor="background1"/>
          <w:sz w:val="24"/>
          <w:szCs w:val="24"/>
        </w:rPr>
        <w:t>Are confident</w:t>
      </w:r>
      <w:r w:rsidRPr="006A71EC">
        <w:rPr>
          <w:rFonts w:ascii="Century Gothic" w:hAnsi="Century Gothic"/>
          <w:color w:val="FFFFFF" w:themeColor="background1"/>
          <w:sz w:val="24"/>
          <w:szCs w:val="24"/>
          <w:lang w:val="en-US"/>
        </w:rPr>
        <w:t xml:space="preserve"> in using code and can understand and apply the fundamental principles and concepts of computer science, including logic, algorithms and data representation</w:t>
      </w:r>
    </w:p>
    <w:p w:rsidR="00C36361" w:rsidRPr="006A71EC" w:rsidRDefault="00100210">
      <w:pPr>
        <w:pStyle w:val="Body"/>
        <w:numPr>
          <w:ilvl w:val="0"/>
          <w:numId w:val="2"/>
        </w:numPr>
        <w:rPr>
          <w:rFonts w:ascii="Century Gothic" w:hAnsi="Century Gothic"/>
          <w:color w:val="FFFFFF" w:themeColor="background1"/>
          <w:sz w:val="24"/>
          <w:szCs w:val="24"/>
          <w:lang w:val="en-US"/>
        </w:rPr>
      </w:pPr>
      <w:r w:rsidRPr="006A71EC">
        <w:rPr>
          <w:rFonts w:ascii="Century Gothic" w:hAnsi="Century Gothic"/>
          <w:color w:val="FFFFFF" w:themeColor="background1"/>
          <w:sz w:val="24"/>
          <w:szCs w:val="24"/>
          <w:lang w:val="en-US"/>
        </w:rPr>
        <w:t xml:space="preserve">When coding, can </w:t>
      </w:r>
      <w:proofErr w:type="spellStart"/>
      <w:r w:rsidRPr="006A71EC">
        <w:rPr>
          <w:rFonts w:ascii="Century Gothic" w:hAnsi="Century Gothic"/>
          <w:color w:val="FFFFFF" w:themeColor="background1"/>
          <w:sz w:val="24"/>
          <w:szCs w:val="24"/>
          <w:lang w:val="en-US"/>
        </w:rPr>
        <w:t>analyse</w:t>
      </w:r>
      <w:proofErr w:type="spellEnd"/>
      <w:r w:rsidRPr="006A71EC">
        <w:rPr>
          <w:rFonts w:ascii="Century Gothic" w:hAnsi="Century Gothic"/>
          <w:color w:val="FFFFFF" w:themeColor="background1"/>
          <w:sz w:val="24"/>
          <w:szCs w:val="24"/>
          <w:lang w:val="en-US"/>
        </w:rPr>
        <w:t xml:space="preserve"> problems in computational terms, and have repeated practical experience of writing computer programs in order to solve such problems</w:t>
      </w:r>
    </w:p>
    <w:p w:rsidR="00C36361" w:rsidRPr="006A71EC" w:rsidRDefault="00100210">
      <w:pPr>
        <w:pStyle w:val="Body"/>
        <w:numPr>
          <w:ilvl w:val="0"/>
          <w:numId w:val="2"/>
        </w:numPr>
        <w:rPr>
          <w:rFonts w:ascii="Century Gothic" w:hAnsi="Century Gothic"/>
          <w:color w:val="FFFFFF" w:themeColor="background1"/>
          <w:sz w:val="24"/>
          <w:szCs w:val="24"/>
          <w:lang w:val="en-US"/>
        </w:rPr>
      </w:pPr>
      <w:r w:rsidRPr="006A71EC">
        <w:rPr>
          <w:rFonts w:ascii="Century Gothic" w:hAnsi="Century Gothic"/>
          <w:color w:val="FFFFFF" w:themeColor="background1"/>
          <w:sz w:val="24"/>
          <w:szCs w:val="24"/>
          <w:lang w:val="en-US"/>
        </w:rPr>
        <w:t>Effectively communicate and can evaluate and apply information technology, including new or unfamiliar technologies, analytically to solve problems</w:t>
      </w:r>
    </w:p>
    <w:p w:rsidR="00C36361" w:rsidRPr="006A71EC" w:rsidRDefault="00100210">
      <w:pPr>
        <w:pStyle w:val="Body"/>
        <w:numPr>
          <w:ilvl w:val="0"/>
          <w:numId w:val="2"/>
        </w:numPr>
        <w:rPr>
          <w:rFonts w:ascii="Century Gothic" w:hAnsi="Century Gothic"/>
          <w:color w:val="FFFFFF" w:themeColor="background1"/>
          <w:sz w:val="24"/>
          <w:szCs w:val="24"/>
          <w:lang w:val="en-US"/>
        </w:rPr>
      </w:pPr>
      <w:r w:rsidRPr="006A71EC">
        <w:rPr>
          <w:rFonts w:ascii="Century Gothic" w:hAnsi="Century Gothic"/>
          <w:color w:val="FFFFFF" w:themeColor="background1"/>
          <w:sz w:val="24"/>
          <w:szCs w:val="24"/>
        </w:rPr>
        <w:t>Are able</w:t>
      </w:r>
      <w:r w:rsidRPr="006A71EC">
        <w:rPr>
          <w:rFonts w:ascii="Century Gothic" w:hAnsi="Century Gothic"/>
          <w:color w:val="FFFFFF" w:themeColor="background1"/>
          <w:sz w:val="24"/>
          <w:szCs w:val="24"/>
          <w:lang w:val="en-US"/>
        </w:rPr>
        <w:t xml:space="preserve"> to connect with others responsibly and are competent, confident and creative users of information and communication technology</w:t>
      </w:r>
    </w:p>
    <w:p w:rsidR="00C36361" w:rsidRPr="006A71EC" w:rsidRDefault="00100210" w:rsidP="006A71EC">
      <w:pPr>
        <w:rPr>
          <w:rFonts w:ascii="Century Gothic" w:hAnsi="Century Gothic"/>
          <w:color w:val="FFFFFF" w:themeColor="background1"/>
        </w:rPr>
      </w:pPr>
      <w:r w:rsidRPr="006A71EC">
        <w:rPr>
          <w:rFonts w:ascii="Century Gothic" w:hAnsi="Century Gothic"/>
          <w:color w:val="FFFFFF" w:themeColor="background1"/>
        </w:rPr>
        <w:t xml:space="preserve">In Key Stage 1 the children will learn to understand what algorithms are; how they are implemented as programs on digital devices; and that programs execute by following precise and unambiguous instructions. They will be taught to create and debug simple programs and use logical reasoning to predict the </w:t>
      </w:r>
      <w:proofErr w:type="spellStart"/>
      <w:r w:rsidRPr="006A71EC">
        <w:rPr>
          <w:rFonts w:ascii="Century Gothic" w:hAnsi="Century Gothic"/>
          <w:color w:val="FFFFFF" w:themeColor="background1"/>
        </w:rPr>
        <w:t>behaviour</w:t>
      </w:r>
      <w:proofErr w:type="spellEnd"/>
      <w:r w:rsidRPr="006A71EC">
        <w:rPr>
          <w:rFonts w:ascii="Century Gothic" w:hAnsi="Century Gothic"/>
          <w:color w:val="FFFFFF" w:themeColor="background1"/>
        </w:rPr>
        <w:t xml:space="preserve"> of simple programs. They will be shown how to use a range of technology purposefully to create, </w:t>
      </w:r>
      <w:proofErr w:type="spellStart"/>
      <w:r w:rsidRPr="006A71EC">
        <w:rPr>
          <w:rFonts w:ascii="Century Gothic" w:hAnsi="Century Gothic"/>
          <w:color w:val="FFFFFF" w:themeColor="background1"/>
        </w:rPr>
        <w:t>organise</w:t>
      </w:r>
      <w:proofErr w:type="spellEnd"/>
      <w:r w:rsidRPr="006A71EC">
        <w:rPr>
          <w:rFonts w:ascii="Century Gothic" w:hAnsi="Century Gothic"/>
          <w:color w:val="FFFFFF" w:themeColor="background1"/>
        </w:rPr>
        <w:t xml:space="preserve">, store, manipulate and retrieve digital content as well as </w:t>
      </w:r>
      <w:proofErr w:type="spellStart"/>
      <w:r w:rsidRPr="006A71EC">
        <w:rPr>
          <w:rFonts w:ascii="Century Gothic" w:hAnsi="Century Gothic"/>
          <w:color w:val="FFFFFF" w:themeColor="background1"/>
        </w:rPr>
        <w:t>recognise</w:t>
      </w:r>
      <w:proofErr w:type="spellEnd"/>
      <w:r w:rsidRPr="006A71EC">
        <w:rPr>
          <w:rFonts w:ascii="Century Gothic" w:hAnsi="Century Gothic"/>
          <w:color w:val="FFFFFF" w:themeColor="background1"/>
        </w:rPr>
        <w:t xml:space="preserve"> common uses of information technology beyond school. They will be taught to use technology safely and respectfully, keeping personal information private; identify where to go for help and support when they have concerns about content or contact on the internet or other online technologies. Each of these skills will be taught through exciting half termly units.</w:t>
      </w:r>
    </w:p>
    <w:p w:rsidR="00C36361" w:rsidRPr="006A71EC" w:rsidRDefault="00C36361">
      <w:pPr>
        <w:pStyle w:val="Default"/>
        <w:rPr>
          <w:rFonts w:ascii="Century Gothic" w:eastAsia="Century Gothic" w:hAnsi="Century Gothic" w:cs="Century Gothic"/>
          <w:color w:val="FFFFFF" w:themeColor="background1"/>
          <w:sz w:val="24"/>
          <w:szCs w:val="24"/>
          <w:shd w:val="clear" w:color="auto" w:fill="FFFFFF"/>
        </w:rPr>
      </w:pPr>
    </w:p>
    <w:p w:rsidR="00C36361" w:rsidRPr="006A71EC" w:rsidRDefault="00100210" w:rsidP="006A71EC">
      <w:pPr>
        <w:rPr>
          <w:rFonts w:ascii="Century Gothic" w:hAnsi="Century Gothic"/>
          <w:color w:val="FFFFFF" w:themeColor="background1"/>
        </w:rPr>
      </w:pPr>
      <w:r w:rsidRPr="006A71EC">
        <w:rPr>
          <w:rFonts w:ascii="Century Gothic" w:hAnsi="Century Gothic"/>
          <w:color w:val="FFFFFF" w:themeColor="background1"/>
        </w:rPr>
        <w:lastRenderedPageBreak/>
        <w:t xml:space="preserve">In Key Stage 2 the children will design, write and debug programs that accomplish specific goals, including controlling or simulating physical systems; solve problems by decomposing them into smaller parts.  They will use sequence, selection, and repetition in programs, use logical reasoning to explain how some simple algorithms work and correct errors in algorithms and programs. Children will be taught to understand computer networks, including the internet, and the opportunities they offer for communication and collaboration. They will use search technologies effectively, learn to appreciate how results are selected and ranked, and be discerning in evaluating digital content. Children will be taught to select, use and combine a variety of software (including internet services) on a range of digital devices to create a range of programs, systems and content that accomplish given goals. They will use technology safely, respectfully and responsibly; </w:t>
      </w:r>
      <w:proofErr w:type="spellStart"/>
      <w:r w:rsidRPr="006A71EC">
        <w:rPr>
          <w:rFonts w:ascii="Century Gothic" w:hAnsi="Century Gothic"/>
          <w:color w:val="FFFFFF" w:themeColor="background1"/>
        </w:rPr>
        <w:t>recognise</w:t>
      </w:r>
      <w:proofErr w:type="spellEnd"/>
      <w:r w:rsidRPr="006A71EC">
        <w:rPr>
          <w:rFonts w:ascii="Century Gothic" w:hAnsi="Century Gothic"/>
          <w:color w:val="FFFFFF" w:themeColor="background1"/>
        </w:rPr>
        <w:t xml:space="preserve"> acceptable/unacceptable </w:t>
      </w:r>
      <w:proofErr w:type="spellStart"/>
      <w:r w:rsidRPr="006A71EC">
        <w:rPr>
          <w:rFonts w:ascii="Century Gothic" w:hAnsi="Century Gothic"/>
          <w:color w:val="FFFFFF" w:themeColor="background1"/>
        </w:rPr>
        <w:t>behaviour</w:t>
      </w:r>
      <w:proofErr w:type="spellEnd"/>
      <w:r w:rsidRPr="006A71EC">
        <w:rPr>
          <w:rFonts w:ascii="Century Gothic" w:hAnsi="Century Gothic"/>
          <w:color w:val="FFFFFF" w:themeColor="background1"/>
        </w:rPr>
        <w:t>; identify a range of ways to report concerns about content and contact.</w:t>
      </w:r>
    </w:p>
    <w:p w:rsidR="00C36361" w:rsidRPr="006A71EC" w:rsidRDefault="00C36361" w:rsidP="006A71EC">
      <w:pPr>
        <w:rPr>
          <w:rFonts w:ascii="Century Gothic" w:hAnsi="Century Gothic"/>
          <w:color w:val="FFFFFF" w:themeColor="background1"/>
        </w:rPr>
      </w:pPr>
    </w:p>
    <w:p w:rsidR="00C36361" w:rsidRPr="006A71EC" w:rsidRDefault="00100210" w:rsidP="006A71EC">
      <w:pPr>
        <w:rPr>
          <w:rFonts w:ascii="Century Gothic" w:hAnsi="Century Gothic"/>
          <w:color w:val="FFFFFF" w:themeColor="background1"/>
        </w:rPr>
      </w:pPr>
      <w:r w:rsidRPr="006A71EC">
        <w:rPr>
          <w:rFonts w:ascii="Century Gothic" w:hAnsi="Century Gothic"/>
          <w:color w:val="FFFFFF" w:themeColor="background1"/>
        </w:rPr>
        <w:t>Our children in Early Years provision will be exposed to the understanding of internet safety as they explore the world around them and how technology is an everyday part of their learning and understanding of the world.</w:t>
      </w:r>
    </w:p>
    <w:p w:rsidR="00C36361" w:rsidRPr="006A71EC" w:rsidRDefault="00C36361">
      <w:pPr>
        <w:pStyle w:val="Body"/>
        <w:widowControl w:val="0"/>
        <w:spacing w:after="0" w:line="240" w:lineRule="auto"/>
        <w:rPr>
          <w:color w:val="FFFFFF" w:themeColor="background1"/>
        </w:rPr>
      </w:pPr>
    </w:p>
    <w:p w:rsidR="00C36361" w:rsidRPr="006A71EC" w:rsidRDefault="00100210">
      <w:pPr>
        <w:pStyle w:val="Body"/>
        <w:spacing w:line="240" w:lineRule="auto"/>
        <w:rPr>
          <w:rFonts w:ascii="Century Gothic" w:eastAsia="Century Gothic" w:hAnsi="Century Gothic" w:cs="Century Gothic"/>
          <w:b/>
          <w:bCs/>
          <w:color w:val="FFFFFF" w:themeColor="background1"/>
          <w:sz w:val="24"/>
          <w:szCs w:val="24"/>
        </w:rPr>
      </w:pPr>
      <w:r w:rsidRPr="006A71EC">
        <w:rPr>
          <w:rFonts w:ascii="Century Gothic" w:hAnsi="Century Gothic"/>
          <w:b/>
          <w:bCs/>
          <w:color w:val="FFFFFF" w:themeColor="background1"/>
          <w:sz w:val="24"/>
          <w:szCs w:val="24"/>
          <w:lang w:val="pt-PT"/>
        </w:rPr>
        <w:t>Impact</w:t>
      </w:r>
      <w:r w:rsidRPr="006A71EC">
        <w:rPr>
          <w:rFonts w:ascii="Arial Unicode MS" w:eastAsia="Arial Unicode MS" w:hAnsi="Arial Unicode MS" w:cs="Arial Unicode MS"/>
          <w:color w:val="FFFFFF" w:themeColor="background1"/>
          <w:sz w:val="24"/>
          <w:szCs w:val="24"/>
        </w:rPr>
        <w:br/>
      </w:r>
      <w:r w:rsidRPr="006A71EC">
        <w:rPr>
          <w:rFonts w:ascii="Century Gothic" w:hAnsi="Century Gothic"/>
          <w:i/>
          <w:iCs/>
          <w:color w:val="FFFFFF" w:themeColor="background1"/>
          <w:sz w:val="24"/>
          <w:szCs w:val="24"/>
          <w:lang w:val="en-US"/>
        </w:rPr>
        <w:t xml:space="preserve">What will this look like? </w:t>
      </w:r>
    </w:p>
    <w:p w:rsidR="00C36361" w:rsidRPr="006A71EC" w:rsidRDefault="00100210">
      <w:pPr>
        <w:pStyle w:val="Default"/>
        <w:rPr>
          <w:rFonts w:ascii="Century Gothic" w:eastAsia="Century Gothic" w:hAnsi="Century Gothic" w:cs="Century Gothic"/>
          <w:color w:val="FFFFFF" w:themeColor="background1"/>
          <w:sz w:val="24"/>
          <w:szCs w:val="24"/>
        </w:rPr>
      </w:pPr>
      <w:r w:rsidRPr="006A71EC">
        <w:rPr>
          <w:rFonts w:ascii="Century Gothic" w:hAnsi="Century Gothic"/>
          <w:color w:val="FFFFFF" w:themeColor="background1"/>
          <w:sz w:val="24"/>
          <w:szCs w:val="24"/>
          <w:lang w:val="en-US"/>
        </w:rPr>
        <w:t xml:space="preserve">By the time they leave St Simon’s, children will have gained key knowledge and skills in the three main areas of the computing curriculum: </w:t>
      </w:r>
    </w:p>
    <w:p w:rsidR="00C36361" w:rsidRPr="006A71EC" w:rsidRDefault="00C36361">
      <w:pPr>
        <w:pStyle w:val="Default"/>
        <w:rPr>
          <w:rFonts w:ascii="Century Gothic" w:eastAsia="Century Gothic" w:hAnsi="Century Gothic" w:cs="Century Gothic"/>
          <w:color w:val="FFFFFF" w:themeColor="background1"/>
          <w:sz w:val="24"/>
          <w:szCs w:val="24"/>
        </w:rPr>
      </w:pPr>
    </w:p>
    <w:p w:rsidR="00C36361" w:rsidRPr="006A71EC" w:rsidRDefault="00100210">
      <w:pPr>
        <w:pStyle w:val="Default"/>
        <w:numPr>
          <w:ilvl w:val="0"/>
          <w:numId w:val="3"/>
        </w:numPr>
        <w:rPr>
          <w:rFonts w:ascii="Helvetica" w:hAnsi="Helvetica"/>
          <w:color w:val="FFFFFF" w:themeColor="background1"/>
          <w:sz w:val="24"/>
          <w:szCs w:val="24"/>
          <w:lang w:val="en-US"/>
        </w:rPr>
      </w:pPr>
      <w:r w:rsidRPr="006A71EC">
        <w:rPr>
          <w:rFonts w:ascii="Century Gothic" w:hAnsi="Century Gothic"/>
          <w:color w:val="FFFFFF" w:themeColor="background1"/>
          <w:sz w:val="24"/>
          <w:szCs w:val="24"/>
          <w:lang w:val="en-US"/>
        </w:rPr>
        <w:t xml:space="preserve">computer science (programming and understanding how digital systems work) </w:t>
      </w:r>
    </w:p>
    <w:p w:rsidR="00C36361" w:rsidRPr="006A71EC" w:rsidRDefault="00100210">
      <w:pPr>
        <w:pStyle w:val="Default"/>
        <w:numPr>
          <w:ilvl w:val="0"/>
          <w:numId w:val="3"/>
        </w:numPr>
        <w:rPr>
          <w:rFonts w:ascii="Helvetica" w:hAnsi="Helvetica"/>
          <w:color w:val="FFFFFF" w:themeColor="background1"/>
          <w:sz w:val="24"/>
          <w:szCs w:val="24"/>
          <w:lang w:val="en-US"/>
        </w:rPr>
      </w:pPr>
      <w:r w:rsidRPr="006A71EC">
        <w:rPr>
          <w:rFonts w:ascii="Century Gothic" w:hAnsi="Century Gothic"/>
          <w:color w:val="FFFFFF" w:themeColor="background1"/>
          <w:sz w:val="24"/>
          <w:szCs w:val="24"/>
          <w:lang w:val="en-US"/>
        </w:rPr>
        <w:t xml:space="preserve">information technology (using computer systems to store, retrieve and send information) </w:t>
      </w:r>
    </w:p>
    <w:p w:rsidR="00C36361" w:rsidRPr="006A71EC" w:rsidRDefault="00100210">
      <w:pPr>
        <w:pStyle w:val="Default"/>
        <w:numPr>
          <w:ilvl w:val="0"/>
          <w:numId w:val="3"/>
        </w:numPr>
        <w:rPr>
          <w:rFonts w:ascii="Helvetica" w:hAnsi="Helvetica"/>
          <w:color w:val="FFFFFF" w:themeColor="background1"/>
          <w:sz w:val="24"/>
          <w:szCs w:val="24"/>
          <w:lang w:val="en-US"/>
        </w:rPr>
      </w:pPr>
      <w:proofErr w:type="gramStart"/>
      <w:r w:rsidRPr="006A71EC">
        <w:rPr>
          <w:rFonts w:ascii="Century Gothic" w:hAnsi="Century Gothic"/>
          <w:color w:val="FFFFFF" w:themeColor="background1"/>
          <w:sz w:val="24"/>
          <w:szCs w:val="24"/>
          <w:lang w:val="en-US"/>
        </w:rPr>
        <w:t>digital</w:t>
      </w:r>
      <w:proofErr w:type="gramEnd"/>
      <w:r w:rsidRPr="006A71EC">
        <w:rPr>
          <w:rFonts w:ascii="Century Gothic" w:hAnsi="Century Gothic"/>
          <w:color w:val="FFFFFF" w:themeColor="background1"/>
          <w:sz w:val="24"/>
          <w:szCs w:val="24"/>
          <w:lang w:val="en-US"/>
        </w:rPr>
        <w:t xml:space="preserve"> literacy (evaluating digital content and using technology safely and respectfully). </w:t>
      </w:r>
    </w:p>
    <w:p w:rsidR="00C36361" w:rsidRPr="006A71EC" w:rsidRDefault="00100210">
      <w:pPr>
        <w:pStyle w:val="Default"/>
        <w:numPr>
          <w:ilvl w:val="0"/>
          <w:numId w:val="3"/>
        </w:numPr>
        <w:rPr>
          <w:rFonts w:ascii="Helvetica" w:hAnsi="Helvetica"/>
          <w:color w:val="FFFFFF" w:themeColor="background1"/>
          <w:sz w:val="24"/>
          <w:szCs w:val="24"/>
          <w:lang w:val="en-US"/>
        </w:rPr>
      </w:pPr>
      <w:r w:rsidRPr="006A71EC">
        <w:rPr>
          <w:rFonts w:ascii="Century Gothic" w:hAnsi="Century Gothic"/>
          <w:color w:val="FFFFFF" w:themeColor="background1"/>
          <w:sz w:val="24"/>
          <w:szCs w:val="24"/>
          <w:lang w:val="en-US"/>
        </w:rPr>
        <w:t>The objectives within each strand support the development of learning across the key stages, ensuring a solid grounding for future learning and beyond.</w:t>
      </w:r>
    </w:p>
    <w:p w:rsidR="00C36361" w:rsidRPr="006A71EC" w:rsidRDefault="00C36361">
      <w:pPr>
        <w:pStyle w:val="Default"/>
        <w:rPr>
          <w:rFonts w:ascii="Helvetica" w:eastAsia="Helvetica" w:hAnsi="Helvetica" w:cs="Helvetica"/>
          <w:color w:val="FFFFFF" w:themeColor="background1"/>
          <w:sz w:val="32"/>
          <w:szCs w:val="32"/>
        </w:rPr>
      </w:pPr>
    </w:p>
    <w:p w:rsidR="00C36361" w:rsidRPr="006A71EC" w:rsidRDefault="00100210">
      <w:pPr>
        <w:pStyle w:val="Body"/>
        <w:jc w:val="both"/>
        <w:rPr>
          <w:rFonts w:ascii="Century Gothic" w:eastAsia="Century Gothic" w:hAnsi="Century Gothic" w:cs="Century Gothic"/>
          <w:color w:val="FFFFFF" w:themeColor="background1"/>
          <w:sz w:val="24"/>
          <w:szCs w:val="24"/>
        </w:rPr>
      </w:pPr>
      <w:r w:rsidRPr="006A71EC">
        <w:rPr>
          <w:rFonts w:ascii="Century Gothic" w:hAnsi="Century Gothic"/>
          <w:color w:val="FFFFFF" w:themeColor="background1"/>
          <w:sz w:val="24"/>
          <w:szCs w:val="24"/>
          <w:lang w:val="en-US"/>
        </w:rPr>
        <w:t>The integral nature of the computing curriculum at St Simon’s creates rich opportunities for children to access fundamental skills including:</w:t>
      </w:r>
    </w:p>
    <w:p w:rsidR="00C36361" w:rsidRPr="006A71EC" w:rsidRDefault="00100210">
      <w:pPr>
        <w:pStyle w:val="ListParagraph"/>
        <w:numPr>
          <w:ilvl w:val="0"/>
          <w:numId w:val="5"/>
        </w:numPr>
        <w:jc w:val="both"/>
        <w:rPr>
          <w:rFonts w:ascii="Century Gothic" w:hAnsi="Century Gothic"/>
          <w:color w:val="FFFFFF" w:themeColor="background1"/>
          <w:sz w:val="24"/>
          <w:szCs w:val="24"/>
        </w:rPr>
      </w:pPr>
      <w:r w:rsidRPr="006A71EC">
        <w:rPr>
          <w:rFonts w:ascii="Century Gothic" w:hAnsi="Century Gothic"/>
          <w:color w:val="FFFFFF" w:themeColor="background1"/>
          <w:sz w:val="24"/>
          <w:szCs w:val="24"/>
        </w:rPr>
        <w:t xml:space="preserve">A respect for </w:t>
      </w:r>
      <w:r w:rsidRPr="006A71EC">
        <w:rPr>
          <w:rFonts w:ascii="Century Gothic" w:hAnsi="Century Gothic"/>
          <w:b/>
          <w:bCs/>
          <w:color w:val="FFFFFF" w:themeColor="background1"/>
          <w:sz w:val="24"/>
          <w:szCs w:val="24"/>
        </w:rPr>
        <w:t>spiritual</w:t>
      </w:r>
      <w:r w:rsidRPr="006A71EC">
        <w:rPr>
          <w:rFonts w:ascii="Century Gothic" w:hAnsi="Century Gothic"/>
          <w:color w:val="FFFFFF" w:themeColor="background1"/>
          <w:sz w:val="24"/>
          <w:szCs w:val="24"/>
        </w:rPr>
        <w:t xml:space="preserve">, cultural and historic diversity. </w:t>
      </w:r>
    </w:p>
    <w:p w:rsidR="00C36361" w:rsidRPr="006A71EC" w:rsidRDefault="00100210">
      <w:pPr>
        <w:pStyle w:val="ListParagraph"/>
        <w:numPr>
          <w:ilvl w:val="0"/>
          <w:numId w:val="5"/>
        </w:numPr>
        <w:jc w:val="both"/>
        <w:rPr>
          <w:rFonts w:ascii="Century Gothic" w:hAnsi="Century Gothic"/>
          <w:color w:val="FFFFFF" w:themeColor="background1"/>
          <w:sz w:val="24"/>
          <w:szCs w:val="24"/>
        </w:rPr>
      </w:pPr>
      <w:r w:rsidRPr="006A71EC">
        <w:rPr>
          <w:rFonts w:ascii="Century Gothic" w:hAnsi="Century Gothic"/>
          <w:color w:val="FFFFFF" w:themeColor="background1"/>
          <w:sz w:val="24"/>
          <w:szCs w:val="24"/>
        </w:rPr>
        <w:t xml:space="preserve">Being </w:t>
      </w:r>
      <w:r w:rsidRPr="006A71EC">
        <w:rPr>
          <w:rFonts w:ascii="Century Gothic" w:hAnsi="Century Gothic"/>
          <w:b/>
          <w:bCs/>
          <w:color w:val="FFFFFF" w:themeColor="background1"/>
          <w:sz w:val="24"/>
          <w:szCs w:val="24"/>
        </w:rPr>
        <w:t>trusted</w:t>
      </w:r>
      <w:r w:rsidRPr="006A71EC">
        <w:rPr>
          <w:rFonts w:ascii="Century Gothic" w:hAnsi="Century Gothic"/>
          <w:color w:val="FFFFFF" w:themeColor="background1"/>
          <w:sz w:val="24"/>
          <w:szCs w:val="24"/>
        </w:rPr>
        <w:t xml:space="preserve"> when interacting and working online.</w:t>
      </w:r>
    </w:p>
    <w:p w:rsidR="00C36361" w:rsidRPr="006A71EC" w:rsidRDefault="00100210">
      <w:pPr>
        <w:pStyle w:val="ListParagraph"/>
        <w:numPr>
          <w:ilvl w:val="0"/>
          <w:numId w:val="5"/>
        </w:numPr>
        <w:jc w:val="both"/>
        <w:rPr>
          <w:rFonts w:ascii="Century Gothic" w:hAnsi="Century Gothic"/>
          <w:color w:val="FFFFFF" w:themeColor="background1"/>
          <w:sz w:val="24"/>
          <w:szCs w:val="24"/>
        </w:rPr>
      </w:pPr>
      <w:r w:rsidRPr="006A71EC">
        <w:rPr>
          <w:rFonts w:ascii="Century Gothic" w:hAnsi="Century Gothic"/>
          <w:color w:val="FFFFFF" w:themeColor="background1"/>
          <w:sz w:val="24"/>
          <w:szCs w:val="24"/>
        </w:rPr>
        <w:t xml:space="preserve">Increased </w:t>
      </w:r>
      <w:r w:rsidRPr="006A71EC">
        <w:rPr>
          <w:rFonts w:ascii="Century Gothic" w:hAnsi="Century Gothic"/>
          <w:b/>
          <w:bCs/>
          <w:color w:val="FFFFFF" w:themeColor="background1"/>
          <w:sz w:val="24"/>
          <w:szCs w:val="24"/>
        </w:rPr>
        <w:t>resilience</w:t>
      </w:r>
      <w:r w:rsidRPr="006A71EC">
        <w:rPr>
          <w:rFonts w:ascii="Century Gothic" w:hAnsi="Century Gothic"/>
          <w:color w:val="FFFFFF" w:themeColor="background1"/>
          <w:sz w:val="24"/>
          <w:szCs w:val="24"/>
        </w:rPr>
        <w:t xml:space="preserve"> to continue trying and improving through a process of self-reflection.</w:t>
      </w:r>
    </w:p>
    <w:p w:rsidR="00C36361" w:rsidRPr="006A71EC" w:rsidRDefault="00100210">
      <w:pPr>
        <w:pStyle w:val="ListParagraph"/>
        <w:numPr>
          <w:ilvl w:val="0"/>
          <w:numId w:val="5"/>
        </w:numPr>
        <w:jc w:val="both"/>
        <w:rPr>
          <w:rFonts w:ascii="Century Gothic" w:hAnsi="Century Gothic"/>
          <w:color w:val="FFFFFF" w:themeColor="background1"/>
          <w:sz w:val="24"/>
          <w:szCs w:val="24"/>
        </w:rPr>
      </w:pPr>
      <w:r w:rsidRPr="006A71EC">
        <w:rPr>
          <w:rFonts w:ascii="Century Gothic" w:hAnsi="Century Gothic"/>
          <w:color w:val="FFFFFF" w:themeColor="background1"/>
          <w:sz w:val="24"/>
          <w:szCs w:val="24"/>
        </w:rPr>
        <w:t xml:space="preserve">An </w:t>
      </w:r>
      <w:r w:rsidRPr="006A71EC">
        <w:rPr>
          <w:rFonts w:ascii="Century Gothic" w:hAnsi="Century Gothic"/>
          <w:b/>
          <w:bCs/>
          <w:color w:val="FFFFFF" w:themeColor="background1"/>
          <w:sz w:val="24"/>
          <w:szCs w:val="24"/>
        </w:rPr>
        <w:t>inquisitive</w:t>
      </w:r>
      <w:r w:rsidRPr="006A71EC">
        <w:rPr>
          <w:rFonts w:ascii="Century Gothic" w:hAnsi="Century Gothic"/>
          <w:color w:val="FFFFFF" w:themeColor="background1"/>
          <w:sz w:val="24"/>
          <w:szCs w:val="24"/>
        </w:rPr>
        <w:t xml:space="preserve"> nature to explore new things and take risks. </w:t>
      </w:r>
    </w:p>
    <w:p w:rsidR="00C36361" w:rsidRPr="006A71EC" w:rsidRDefault="00100210">
      <w:pPr>
        <w:pStyle w:val="ListParagraph"/>
        <w:numPr>
          <w:ilvl w:val="0"/>
          <w:numId w:val="5"/>
        </w:numPr>
        <w:jc w:val="both"/>
        <w:rPr>
          <w:rFonts w:ascii="Century Gothic" w:hAnsi="Century Gothic"/>
          <w:color w:val="FFFFFF" w:themeColor="background1"/>
          <w:sz w:val="24"/>
          <w:szCs w:val="24"/>
        </w:rPr>
      </w:pPr>
      <w:r w:rsidRPr="006A71EC">
        <w:rPr>
          <w:rFonts w:ascii="Century Gothic" w:hAnsi="Century Gothic"/>
          <w:color w:val="FFFFFF" w:themeColor="background1"/>
          <w:sz w:val="24"/>
          <w:szCs w:val="24"/>
        </w:rPr>
        <w:lastRenderedPageBreak/>
        <w:t xml:space="preserve">Being </w:t>
      </w:r>
      <w:r w:rsidRPr="006A71EC">
        <w:rPr>
          <w:rFonts w:ascii="Century Gothic" w:hAnsi="Century Gothic"/>
          <w:b/>
          <w:bCs/>
          <w:color w:val="FFFFFF" w:themeColor="background1"/>
          <w:sz w:val="24"/>
          <w:szCs w:val="24"/>
        </w:rPr>
        <w:t>valued</w:t>
      </w:r>
      <w:r w:rsidRPr="006A71EC">
        <w:rPr>
          <w:rFonts w:ascii="Century Gothic" w:hAnsi="Century Gothic"/>
          <w:color w:val="FFFFFF" w:themeColor="background1"/>
          <w:sz w:val="24"/>
          <w:szCs w:val="24"/>
        </w:rPr>
        <w:t xml:space="preserve"> both individually and as part of a team.</w:t>
      </w:r>
    </w:p>
    <w:p w:rsidR="00C36361" w:rsidRPr="006A71EC" w:rsidRDefault="00100210">
      <w:pPr>
        <w:pStyle w:val="ListParagraph"/>
        <w:numPr>
          <w:ilvl w:val="0"/>
          <w:numId w:val="5"/>
        </w:numPr>
        <w:jc w:val="both"/>
        <w:rPr>
          <w:rFonts w:ascii="Century Gothic" w:hAnsi="Century Gothic"/>
          <w:color w:val="FFFFFF" w:themeColor="background1"/>
          <w:sz w:val="24"/>
          <w:szCs w:val="24"/>
        </w:rPr>
      </w:pPr>
      <w:r w:rsidRPr="006A71EC">
        <w:rPr>
          <w:rFonts w:ascii="Century Gothic" w:hAnsi="Century Gothic"/>
          <w:color w:val="FFFFFF" w:themeColor="background1"/>
          <w:sz w:val="24"/>
          <w:szCs w:val="24"/>
        </w:rPr>
        <w:t xml:space="preserve">A sense of </w:t>
      </w:r>
      <w:r w:rsidRPr="006A71EC">
        <w:rPr>
          <w:rFonts w:ascii="Century Gothic" w:hAnsi="Century Gothic"/>
          <w:b/>
          <w:bCs/>
          <w:color w:val="FFFFFF" w:themeColor="background1"/>
          <w:sz w:val="24"/>
          <w:szCs w:val="24"/>
        </w:rPr>
        <w:t>exceptional</w:t>
      </w:r>
      <w:r w:rsidRPr="006A71EC">
        <w:rPr>
          <w:rFonts w:ascii="Century Gothic" w:hAnsi="Century Gothic"/>
          <w:color w:val="FFFFFF" w:themeColor="background1"/>
          <w:sz w:val="24"/>
          <w:szCs w:val="24"/>
        </w:rPr>
        <w:t xml:space="preserve"> achievement.</w:t>
      </w:r>
    </w:p>
    <w:sectPr w:rsidR="00C36361" w:rsidRPr="006A71EC">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B2" w:rsidRDefault="00100210">
      <w:r>
        <w:separator/>
      </w:r>
    </w:p>
  </w:endnote>
  <w:endnote w:type="continuationSeparator" w:id="0">
    <w:p w:rsidR="007835B2" w:rsidRDefault="0010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B2" w:rsidRDefault="00100210">
      <w:r>
        <w:separator/>
      </w:r>
    </w:p>
  </w:footnote>
  <w:footnote w:type="continuationSeparator" w:id="0">
    <w:p w:rsidR="007835B2" w:rsidRDefault="00100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4B6"/>
    <w:multiLevelType w:val="hybridMultilevel"/>
    <w:tmpl w:val="D0E8F67A"/>
    <w:styleLink w:val="Bullets"/>
    <w:lvl w:ilvl="0" w:tplc="329CE83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626F32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5E8597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876E49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4B683B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5A0689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04A479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1C82E0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0DAA4B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684D24"/>
    <w:multiLevelType w:val="hybridMultilevel"/>
    <w:tmpl w:val="D0E8F67A"/>
    <w:numStyleLink w:val="Bullets"/>
  </w:abstractNum>
  <w:abstractNum w:abstractNumId="2" w15:restartNumberingAfterBreak="0">
    <w:nsid w:val="30F306DE"/>
    <w:multiLevelType w:val="hybridMultilevel"/>
    <w:tmpl w:val="F89E7CB4"/>
    <w:numStyleLink w:val="ImportedStyle4"/>
  </w:abstractNum>
  <w:abstractNum w:abstractNumId="3" w15:restartNumberingAfterBreak="0">
    <w:nsid w:val="6D4E2169"/>
    <w:multiLevelType w:val="hybridMultilevel"/>
    <w:tmpl w:val="F89E7CB4"/>
    <w:styleLink w:val="ImportedStyle4"/>
    <w:lvl w:ilvl="0" w:tplc="852C4AD8">
      <w:start w:val="1"/>
      <w:numFmt w:val="bullet"/>
      <w:lvlText w:val="·"/>
      <w:lvlJc w:val="left"/>
      <w:pPr>
        <w:ind w:left="7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6061E2">
      <w:start w:val="1"/>
      <w:numFmt w:val="bullet"/>
      <w:lvlText w:val="o"/>
      <w:lvlJc w:val="left"/>
      <w:pPr>
        <w:ind w:left="1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966058">
      <w:start w:val="1"/>
      <w:numFmt w:val="bullet"/>
      <w:lvlText w:val="▪"/>
      <w:lvlJc w:val="left"/>
      <w:pPr>
        <w:ind w:left="2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2445E2">
      <w:start w:val="1"/>
      <w:numFmt w:val="bullet"/>
      <w:lvlText w:val="·"/>
      <w:lvlJc w:val="left"/>
      <w:pPr>
        <w:ind w:left="2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F8896A">
      <w:start w:val="1"/>
      <w:numFmt w:val="bullet"/>
      <w:lvlText w:val="o"/>
      <w:lvlJc w:val="left"/>
      <w:pPr>
        <w:ind w:left="36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146B14">
      <w:start w:val="1"/>
      <w:numFmt w:val="bullet"/>
      <w:lvlText w:val="▪"/>
      <w:lvlJc w:val="left"/>
      <w:pPr>
        <w:ind w:left="4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CCB398">
      <w:start w:val="1"/>
      <w:numFmt w:val="bullet"/>
      <w:lvlText w:val="·"/>
      <w:lvlJc w:val="left"/>
      <w:pPr>
        <w:ind w:left="51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54F79E">
      <w:start w:val="1"/>
      <w:numFmt w:val="bullet"/>
      <w:lvlText w:val="o"/>
      <w:lvlJc w:val="left"/>
      <w:pPr>
        <w:ind w:left="58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4609DE">
      <w:start w:val="1"/>
      <w:numFmt w:val="bullet"/>
      <w:lvlText w:val="▪"/>
      <w:lvlJc w:val="left"/>
      <w:pPr>
        <w:ind w:left="65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08A4CB7A">
        <w:start w:val="1"/>
        <w:numFmt w:val="bullet"/>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6E4DDC">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88AA74">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22AA4A">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14E7D0">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C6EA8C">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BED94E">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5925FFC">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32BF08">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61"/>
    <w:rsid w:val="00100210"/>
    <w:rsid w:val="006A71EC"/>
    <w:rsid w:val="007835B2"/>
    <w:rsid w:val="00C36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537DD-0E5F-47D3-A58F-6CCA06FC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numbering" w:customStyle="1" w:styleId="Bullets">
    <w:name w:val="Bullets"/>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4"/>
      </w:numPr>
    </w:pPr>
  </w:style>
  <w:style w:type="paragraph" w:styleId="Footer">
    <w:name w:val="footer"/>
    <w:basedOn w:val="Normal"/>
    <w:link w:val="FooterChar"/>
    <w:uiPriority w:val="99"/>
    <w:unhideWhenUsed/>
    <w:rsid w:val="006A71EC"/>
    <w:pPr>
      <w:tabs>
        <w:tab w:val="center" w:pos="4513"/>
        <w:tab w:val="right" w:pos="9026"/>
      </w:tabs>
    </w:pPr>
  </w:style>
  <w:style w:type="character" w:customStyle="1" w:styleId="FooterChar">
    <w:name w:val="Footer Char"/>
    <w:basedOn w:val="DefaultParagraphFont"/>
    <w:link w:val="Footer"/>
    <w:uiPriority w:val="99"/>
    <w:rsid w:val="006A71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48EB-FE2E-4186-81A3-996B1ADE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8490D109</Template>
  <TotalTime>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Crisp</dc:creator>
  <cp:lastModifiedBy>Mr Pickup</cp:lastModifiedBy>
  <cp:revision>2</cp:revision>
  <dcterms:created xsi:type="dcterms:W3CDTF">2020-12-02T14:33:00Z</dcterms:created>
  <dcterms:modified xsi:type="dcterms:W3CDTF">2020-12-02T14:33:00Z</dcterms:modified>
</cp:coreProperties>
</file>